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52" w:rsidRDefault="00B94C47" w:rsidP="00124452">
      <w:pPr>
        <w:spacing w:line="240" w:lineRule="auto"/>
        <w:jc w:val="center"/>
      </w:pPr>
      <w:bookmarkStart w:id="0" w:name="_GoBack"/>
      <w:bookmarkEnd w:id="0"/>
      <w:r>
        <w:t>GRIDD</w:t>
      </w:r>
      <w:r w:rsidR="00124452">
        <w:t>-70</w:t>
      </w:r>
      <w:r w:rsidR="00ED61C1">
        <w:t xml:space="preserve"> </w:t>
      </w:r>
      <w:r w:rsidR="00D350A0">
        <w:t xml:space="preserve">/ </w:t>
      </w:r>
      <w:r>
        <w:t>GRIDD</w:t>
      </w:r>
      <w:r w:rsidR="00D350A0">
        <w:t>-40</w:t>
      </w:r>
      <w:r w:rsidR="00617613">
        <w:t xml:space="preserve"> </w:t>
      </w:r>
    </w:p>
    <w:p w:rsidR="009A7B59" w:rsidRPr="00C15632" w:rsidRDefault="0023112B" w:rsidP="00124452">
      <w:pPr>
        <w:spacing w:line="240" w:lineRule="auto"/>
        <w:jc w:val="center"/>
      </w:pPr>
      <w:r>
        <w:t>2.75</w:t>
      </w:r>
      <w:r w:rsidR="00B27168">
        <w:t>-INCH</w:t>
      </w:r>
      <w:r w:rsidR="00ED61C1">
        <w:t xml:space="preserve"> </w:t>
      </w:r>
      <w:r w:rsidR="00D350A0">
        <w:t>/</w:t>
      </w:r>
      <w:r w:rsidR="00ED61C1">
        <w:t xml:space="preserve"> </w:t>
      </w:r>
      <w:r w:rsidR="00D350A0">
        <w:t>1.6-INCH</w:t>
      </w:r>
      <w:r w:rsidR="00B27168">
        <w:t xml:space="preserve"> </w:t>
      </w:r>
      <w:r w:rsidR="00EB42C3" w:rsidRPr="00C15632">
        <w:t>LOW-PROFILE</w:t>
      </w:r>
      <w:r w:rsidR="00124452" w:rsidRPr="00C15632">
        <w:t xml:space="preserve"> ACCESS FLOOR</w:t>
      </w:r>
    </w:p>
    <w:p w:rsidR="004020F5" w:rsidRDefault="00124452" w:rsidP="00124452">
      <w:pPr>
        <w:spacing w:line="240" w:lineRule="auto"/>
        <w:jc w:val="center"/>
      </w:pPr>
      <w:r w:rsidRPr="00C15632">
        <w:t xml:space="preserve">SECTION 09 69 </w:t>
      </w:r>
      <w:r w:rsidR="00ED61C1">
        <w:t>33</w:t>
      </w:r>
    </w:p>
    <w:p w:rsidR="00617613" w:rsidRDefault="005E1D53" w:rsidP="004020F5">
      <w:pPr>
        <w:spacing w:line="24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29210</wp:posOffset>
                </wp:positionV>
                <wp:extent cx="5838825" cy="1982470"/>
                <wp:effectExtent l="9525" t="762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982470"/>
                        </a:xfrm>
                        <a:prstGeom prst="rect">
                          <a:avLst/>
                        </a:prstGeom>
                        <a:solidFill>
                          <a:srgbClr val="FFFFFF"/>
                        </a:solidFill>
                        <a:ln w="9525">
                          <a:solidFill>
                            <a:srgbClr val="000000"/>
                          </a:solidFill>
                          <a:miter lim="800000"/>
                          <a:headEnd/>
                          <a:tailEnd/>
                        </a:ln>
                      </wps:spPr>
                      <wps:txbx>
                        <w:txbxContent>
                          <w:p w:rsidR="00A429F2" w:rsidRDefault="00A429F2">
                            <w:r>
                              <w:t>General Notes to the Specifier:</w:t>
                            </w:r>
                          </w:p>
                          <w:p w:rsidR="00A429F2" w:rsidRDefault="00A429F2" w:rsidP="009D19B5">
                            <w:r>
                              <w:t xml:space="preserve">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 Edit carefully to suit project requirements. </w:t>
                            </w:r>
                            <w:r w:rsidRPr="00C8498E">
                              <w:t>For 40-Series (Standard) remove sections 1.8.B, 2.2.A.2, and 2.2.B. For 70-Series (Standard) remove sections 1.8.B, 2.2.B.2, and 2.2.A. For 40-Series (Reinforced) remove sections 1.8.A, 2.2.A.1, and 2.2.B. For 70-Series (Reinforced) remove sections 1.8.A, 2.2.B.1, and 2.2.A. Verify that referenced section numbers and titles are correct. Check with manufacturer for any updates to these specifications.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2.3pt;width:459.75pt;height:1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">
                <v:textbox>
                  <w:txbxContent>
                    <w:p w:rsidR="00A429F2" w:rsidRDefault="00A429F2">
                      <w:r>
                        <w:t>General Notes to the Specifier:</w:t>
                      </w:r>
                    </w:p>
                    <w:p w:rsidR="00A429F2" w:rsidRDefault="00A429F2" w:rsidP="009D19B5">
                      <w:r>
                        <w:t xml:space="preserve">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 Edit carefully to suit project requirements. </w:t>
                      </w:r>
                      <w:r w:rsidRPr="00C8498E">
                        <w:t>For 40-Series (Standard) remove sections 1.8.B, 2.2.A.2, and 2.2.B. For 70-Series (Standard) remove sections 1.8.B, 2.2.B.2, and 2.2.A. For 40-Series (Reinforced) remove sections 1.8.A, 2.2.A.1, and 2.2.B. For 70-Series (Reinforced) remove sections 1.8.A, 2.2.B.1, and 2.2.A. Verify that referenced section numbers and titles are correct. Check with manufacturer for any updates to these specifications.</w:t>
                      </w:r>
                    </w:p>
                  </w:txbxContent>
                </v:textbox>
              </v:shape>
            </w:pict>
          </mc:Fallback>
        </mc:AlternateContent>
      </w:r>
    </w:p>
    <w:p w:rsidR="00617613" w:rsidRDefault="00617613" w:rsidP="004020F5">
      <w:pPr>
        <w:spacing w:line="240" w:lineRule="auto"/>
      </w:pPr>
    </w:p>
    <w:p w:rsidR="009D19B5" w:rsidRDefault="009D19B5" w:rsidP="004020F5">
      <w:pPr>
        <w:spacing w:line="240" w:lineRule="auto"/>
      </w:pPr>
    </w:p>
    <w:p w:rsidR="009D19B5" w:rsidRDefault="009D19B5" w:rsidP="004020F5">
      <w:pPr>
        <w:spacing w:line="240" w:lineRule="auto"/>
      </w:pPr>
    </w:p>
    <w:p w:rsidR="009D19B5" w:rsidRDefault="009D19B5" w:rsidP="004020F5">
      <w:pPr>
        <w:spacing w:line="240" w:lineRule="auto"/>
      </w:pPr>
    </w:p>
    <w:p w:rsidR="009D19B5" w:rsidRDefault="009D19B5" w:rsidP="004020F5">
      <w:pPr>
        <w:spacing w:line="240" w:lineRule="auto"/>
      </w:pPr>
    </w:p>
    <w:p w:rsidR="009D19B5" w:rsidRDefault="009D19B5" w:rsidP="004020F5">
      <w:pPr>
        <w:spacing w:line="240" w:lineRule="auto"/>
      </w:pPr>
    </w:p>
    <w:p w:rsidR="00617613" w:rsidRDefault="00617613" w:rsidP="004020F5">
      <w:pPr>
        <w:spacing w:line="240" w:lineRule="auto"/>
      </w:pPr>
    </w:p>
    <w:p w:rsidR="004020F5" w:rsidRPr="0040344C" w:rsidRDefault="004020F5" w:rsidP="004020F5">
      <w:pPr>
        <w:spacing w:line="240" w:lineRule="auto"/>
        <w:rPr>
          <w:b/>
        </w:rPr>
      </w:pPr>
      <w:r w:rsidRPr="0040344C">
        <w:rPr>
          <w:b/>
        </w:rPr>
        <w:t>PART 1 - GENERAL</w:t>
      </w:r>
    </w:p>
    <w:p w:rsidR="00602A3C" w:rsidRDefault="00602A3C" w:rsidP="004020F5">
      <w:pPr>
        <w:spacing w:line="240" w:lineRule="auto"/>
      </w:pPr>
      <w:r>
        <w:t>1.1 DESCRIPTION</w:t>
      </w:r>
    </w:p>
    <w:p w:rsidR="008E111B" w:rsidRDefault="008E111B" w:rsidP="005412D9">
      <w:pPr>
        <w:spacing w:after="0" w:line="240" w:lineRule="auto"/>
      </w:pPr>
      <w:r>
        <w:t xml:space="preserve">This section includes the following: </w:t>
      </w:r>
    </w:p>
    <w:p w:rsidR="00580C70" w:rsidRDefault="008E111B" w:rsidP="00D93E76">
      <w:pPr>
        <w:pStyle w:val="ListParagraph"/>
        <w:numPr>
          <w:ilvl w:val="0"/>
          <w:numId w:val="7"/>
        </w:numPr>
        <w:spacing w:line="240" w:lineRule="auto"/>
      </w:pPr>
      <w:r>
        <w:t xml:space="preserve">Low-profile access floor system consisting of a series of modular, removable, interchangeable steel base units, corner plates, channel plates, border units and accessories that </w:t>
      </w:r>
      <w:r w:rsidRPr="008E111B">
        <w:t xml:space="preserve">form an accessible </w:t>
      </w:r>
      <w:r w:rsidR="009D19B5" w:rsidRPr="008E111B">
        <w:t>under floor</w:t>
      </w:r>
      <w:r w:rsidRPr="008E111B">
        <w:t xml:space="preserve"> cavity to accommodate electrical</w:t>
      </w:r>
      <w:r w:rsidR="00A6373B">
        <w:t>, voice and data</w:t>
      </w:r>
      <w:r w:rsidRPr="008E111B">
        <w:t xml:space="preserve"> services</w:t>
      </w:r>
      <w:r>
        <w:t xml:space="preserve">. </w:t>
      </w:r>
    </w:p>
    <w:p w:rsidR="00580C70" w:rsidRDefault="008E111B" w:rsidP="00D93E76">
      <w:pPr>
        <w:pStyle w:val="ListParagraph"/>
        <w:numPr>
          <w:ilvl w:val="0"/>
          <w:numId w:val="7"/>
        </w:numPr>
        <w:spacing w:line="240" w:lineRule="auto"/>
      </w:pPr>
      <w:r>
        <w:t>System shall be gravity held on</w:t>
      </w:r>
      <w:r w:rsidR="000821C8">
        <w:t xml:space="preserve"> </w:t>
      </w:r>
      <w:r w:rsidR="00695260">
        <w:t xml:space="preserve">a </w:t>
      </w:r>
      <w:r w:rsidR="000821C8">
        <w:t>structural</w:t>
      </w:r>
      <w:r>
        <w:t xml:space="preserve"> </w:t>
      </w:r>
      <w:r w:rsidR="00EB42C3">
        <w:t>sub</w:t>
      </w:r>
      <w:r w:rsidR="000821C8">
        <w:t>floor system design</w:t>
      </w:r>
      <w:r w:rsidR="001A1B6C">
        <w:t>ed</w:t>
      </w:r>
      <w:r w:rsidR="000821C8">
        <w:t xml:space="preserve"> to support all loads </w:t>
      </w:r>
      <w:r w:rsidR="00EB42C3">
        <w:t>required by</w:t>
      </w:r>
      <w:r w:rsidR="000821C8">
        <w:t xml:space="preserve"> </w:t>
      </w:r>
      <w:r w:rsidR="00E75D41">
        <w:t>the</w:t>
      </w:r>
      <w:r w:rsidR="001A1B6C">
        <w:t xml:space="preserve"> IBC or local </w:t>
      </w:r>
      <w:r w:rsidR="000821C8">
        <w:t>code</w:t>
      </w:r>
      <w:r w:rsidR="009D19B5">
        <w:t xml:space="preserve"> requirements</w:t>
      </w:r>
      <w:r w:rsidR="001A1B6C">
        <w:t xml:space="preserve">, whichever is </w:t>
      </w:r>
      <w:r w:rsidR="009D19B5">
        <w:t xml:space="preserve">the </w:t>
      </w:r>
      <w:r w:rsidR="001A1B6C">
        <w:t>more stringent.</w:t>
      </w:r>
    </w:p>
    <w:p w:rsidR="00580C70" w:rsidRDefault="008E111B" w:rsidP="00D93E76">
      <w:pPr>
        <w:pStyle w:val="ListParagraph"/>
        <w:numPr>
          <w:ilvl w:val="0"/>
          <w:numId w:val="7"/>
        </w:numPr>
        <w:spacing w:line="240" w:lineRule="auto"/>
      </w:pPr>
      <w:r>
        <w:t xml:space="preserve">All </w:t>
      </w:r>
      <w:r w:rsidR="00EB42C3">
        <w:t xml:space="preserve">flooring </w:t>
      </w:r>
      <w:r>
        <w:t xml:space="preserve">system </w:t>
      </w:r>
      <w:r w:rsidR="000821C8">
        <w:t xml:space="preserve">structural </w:t>
      </w:r>
      <w:r>
        <w:t xml:space="preserve">components shall be steel. </w:t>
      </w:r>
      <w:r w:rsidR="00A6373B">
        <w:t>Reinforcing legs shall be structural aluminum.</w:t>
      </w:r>
    </w:p>
    <w:p w:rsidR="00580C70" w:rsidRPr="00C15632" w:rsidRDefault="000821C8" w:rsidP="00D93E76">
      <w:pPr>
        <w:pStyle w:val="ListParagraph"/>
        <w:numPr>
          <w:ilvl w:val="0"/>
          <w:numId w:val="7"/>
        </w:numPr>
        <w:spacing w:line="240" w:lineRule="auto"/>
      </w:pPr>
      <w:r w:rsidRPr="000821C8">
        <w:t xml:space="preserve">Maximum height from subfloor to top of access flooring system shall not </w:t>
      </w:r>
      <w:r w:rsidRPr="00C15632">
        <w:t xml:space="preserve">exceed </w:t>
      </w:r>
      <w:r w:rsidR="0023112B">
        <w:t>2.75</w:t>
      </w:r>
      <w:r w:rsidRPr="00C15632">
        <w:t xml:space="preserve"> inches.</w:t>
      </w:r>
    </w:p>
    <w:p w:rsidR="000821C8" w:rsidRDefault="000821C8" w:rsidP="00D93E76">
      <w:pPr>
        <w:pStyle w:val="ListParagraph"/>
        <w:numPr>
          <w:ilvl w:val="0"/>
          <w:numId w:val="7"/>
        </w:numPr>
        <w:spacing w:line="240" w:lineRule="auto"/>
      </w:pPr>
      <w:r w:rsidRPr="000821C8">
        <w:t>Floor units shall be removable by one person without the need for tools or special lifting devices</w:t>
      </w:r>
      <w:r w:rsidR="0023112B">
        <w:t>.</w:t>
      </w:r>
    </w:p>
    <w:p w:rsidR="00A958A9" w:rsidRPr="00C8498E" w:rsidRDefault="00A958A9" w:rsidP="00D93E76">
      <w:pPr>
        <w:pStyle w:val="ListParagraph"/>
        <w:keepLines/>
        <w:numPr>
          <w:ilvl w:val="0"/>
          <w:numId w:val="7"/>
        </w:numPr>
        <w:spacing w:line="240" w:lineRule="auto"/>
        <w:rPr>
          <w:rFonts w:cstheme="minorHAnsi"/>
        </w:rPr>
      </w:pPr>
      <w:r w:rsidRPr="00C8498E">
        <w:rPr>
          <w:rFonts w:cstheme="minorHAnsi"/>
        </w:rPr>
        <w:t>The low-profile access floor is not part of the grounding system, and is not intended to enclose splices or other types of wiring that are required to be enclosed in raceway as defined in the NEC, Art. 100. All wiring/cabling installed under the floor(s) must conform to the applicable sections of the National Electrical Code (NEC) in effect.</w:t>
      </w:r>
    </w:p>
    <w:p w:rsidR="00A958A9" w:rsidRPr="00C8498E" w:rsidRDefault="00A958A9" w:rsidP="00D93E76">
      <w:pPr>
        <w:pStyle w:val="ListParagraph"/>
        <w:numPr>
          <w:ilvl w:val="0"/>
          <w:numId w:val="7"/>
        </w:numPr>
        <w:spacing w:line="240" w:lineRule="auto"/>
      </w:pPr>
      <w:r w:rsidRPr="00C8498E">
        <w:t>Low-profile access floor system is not intended for use as a duct, plenum or air handling space. As such, non-plenum rated cabling is permitted under the low-profile access floor.</w:t>
      </w:r>
    </w:p>
    <w:p w:rsidR="00A958A9" w:rsidRDefault="00A958A9" w:rsidP="00A958A9">
      <w:pPr>
        <w:pStyle w:val="ListParagraph"/>
        <w:spacing w:line="240" w:lineRule="auto"/>
      </w:pPr>
    </w:p>
    <w:p w:rsidR="00602A3C" w:rsidRDefault="00602A3C" w:rsidP="004020F5">
      <w:pPr>
        <w:spacing w:line="240" w:lineRule="auto"/>
      </w:pPr>
      <w:r>
        <w:t>1.2 RELATED SECTIONS</w:t>
      </w:r>
    </w:p>
    <w:p w:rsidR="0023112B" w:rsidRDefault="0023112B" w:rsidP="00D93E76">
      <w:pPr>
        <w:pStyle w:val="ListParagraph"/>
        <w:numPr>
          <w:ilvl w:val="0"/>
          <w:numId w:val="8"/>
        </w:numPr>
        <w:spacing w:line="240" w:lineRule="auto"/>
      </w:pPr>
      <w:r w:rsidRPr="0023112B">
        <w:t>Section 01330—Submittal Procedures</w:t>
      </w:r>
    </w:p>
    <w:p w:rsidR="0023112B" w:rsidRDefault="0023112B" w:rsidP="00D93E76">
      <w:pPr>
        <w:pStyle w:val="ListParagraph"/>
        <w:numPr>
          <w:ilvl w:val="0"/>
          <w:numId w:val="8"/>
        </w:numPr>
        <w:spacing w:line="240" w:lineRule="auto"/>
      </w:pPr>
      <w:r w:rsidRPr="0023112B">
        <w:t>Section 01620—Product Options</w:t>
      </w:r>
    </w:p>
    <w:p w:rsidR="0023112B" w:rsidRDefault="0023112B" w:rsidP="00D93E76">
      <w:pPr>
        <w:pStyle w:val="ListParagraph"/>
        <w:numPr>
          <w:ilvl w:val="0"/>
          <w:numId w:val="8"/>
        </w:numPr>
        <w:spacing w:line="240" w:lineRule="auto"/>
      </w:pPr>
      <w:r w:rsidRPr="0023112B">
        <w:t>Section 01630—Product Substitution procedures</w:t>
      </w:r>
    </w:p>
    <w:p w:rsidR="0023112B" w:rsidRDefault="0023112B" w:rsidP="00D93E76">
      <w:pPr>
        <w:pStyle w:val="ListParagraph"/>
        <w:numPr>
          <w:ilvl w:val="0"/>
          <w:numId w:val="8"/>
        </w:numPr>
        <w:spacing w:line="240" w:lineRule="auto"/>
      </w:pPr>
      <w:r w:rsidRPr="0023112B">
        <w:lastRenderedPageBreak/>
        <w:t>Section 01660—</w:t>
      </w:r>
      <w:r>
        <w:t>P</w:t>
      </w:r>
      <w:r w:rsidRPr="0023112B">
        <w:t>roduct storage and handling requirements</w:t>
      </w:r>
    </w:p>
    <w:p w:rsidR="0023112B" w:rsidRDefault="0023112B" w:rsidP="00D93E76">
      <w:pPr>
        <w:pStyle w:val="ListParagraph"/>
        <w:numPr>
          <w:ilvl w:val="0"/>
          <w:numId w:val="8"/>
        </w:numPr>
        <w:spacing w:line="240" w:lineRule="auto"/>
      </w:pPr>
      <w:r w:rsidRPr="0023112B">
        <w:t>Section 01770—</w:t>
      </w:r>
      <w:r>
        <w:t>Cl</w:t>
      </w:r>
      <w:r w:rsidRPr="0023112B">
        <w:t>oseout procedures</w:t>
      </w:r>
    </w:p>
    <w:p w:rsidR="0023112B" w:rsidRDefault="0023112B" w:rsidP="00D93E76">
      <w:pPr>
        <w:pStyle w:val="ListParagraph"/>
        <w:numPr>
          <w:ilvl w:val="0"/>
          <w:numId w:val="8"/>
        </w:numPr>
        <w:spacing w:line="240" w:lineRule="auto"/>
      </w:pPr>
      <w:r w:rsidRPr="0023112B">
        <w:t xml:space="preserve">Section 01780—Closeout Submittals. </w:t>
      </w:r>
    </w:p>
    <w:p w:rsidR="000821C8" w:rsidRDefault="0023112B" w:rsidP="0023112B">
      <w:pPr>
        <w:spacing w:line="240" w:lineRule="auto"/>
      </w:pPr>
      <w:r w:rsidRPr="0023112B">
        <w:t>Close coordination with Division 1 Sections is required</w:t>
      </w:r>
    </w:p>
    <w:p w:rsidR="00D54BFF" w:rsidRDefault="00D54BFF" w:rsidP="004020F5">
      <w:pPr>
        <w:spacing w:line="240" w:lineRule="auto"/>
      </w:pPr>
      <w:r>
        <w:t>1.3 ENVIRONMENTAL CONDITIONS</w:t>
      </w:r>
    </w:p>
    <w:p w:rsidR="00D54BFF" w:rsidRDefault="00D54BFF" w:rsidP="00D93E76">
      <w:pPr>
        <w:pStyle w:val="ListParagraph"/>
        <w:numPr>
          <w:ilvl w:val="0"/>
          <w:numId w:val="6"/>
        </w:numPr>
        <w:spacing w:line="240" w:lineRule="auto"/>
      </w:pPr>
      <w:r>
        <w:t xml:space="preserve">Area to receive and store </w:t>
      </w:r>
      <w:r w:rsidR="00EE4A4E">
        <w:t xml:space="preserve">low-profile </w:t>
      </w:r>
      <w:r>
        <w:t>access floor materials shall be enclosed and maintained at ambient</w:t>
      </w:r>
      <w:r w:rsidR="00EE4A4E">
        <w:t xml:space="preserve"> </w:t>
      </w:r>
      <w:r>
        <w:t>temperature between 35° to 95° F</w:t>
      </w:r>
      <w:r w:rsidR="00ED61C1">
        <w:t xml:space="preserve">ahrenheit (F) </w:t>
      </w:r>
      <w:r>
        <w:t xml:space="preserve">and </w:t>
      </w:r>
      <w:r w:rsidR="00EE4A4E">
        <w:t xml:space="preserve">relative </w:t>
      </w:r>
      <w:r>
        <w:t xml:space="preserve">humidity level between 20% </w:t>
      </w:r>
      <w:r w:rsidR="00EE4A4E">
        <w:t>and</w:t>
      </w:r>
      <w:r>
        <w:t xml:space="preserve"> 80%. All floor </w:t>
      </w:r>
      <w:r w:rsidR="00EE4A4E">
        <w:t xml:space="preserve">components </w:t>
      </w:r>
      <w:r>
        <w:t>shall be stored at ambient temperature between 50° to 90°F for at least 24 hours before</w:t>
      </w:r>
      <w:r w:rsidR="00EE4A4E">
        <w:t xml:space="preserve"> </w:t>
      </w:r>
      <w:r>
        <w:t>installation begins. All areas of installation shall be enclosed and maintained at ambient temperature</w:t>
      </w:r>
      <w:r w:rsidR="00EE4A4E">
        <w:t xml:space="preserve"> </w:t>
      </w:r>
      <w:r>
        <w:t xml:space="preserve">between 50° to 90°F and at </w:t>
      </w:r>
      <w:r w:rsidR="00EE4A4E">
        <w:t xml:space="preserve">relative </w:t>
      </w:r>
      <w:r>
        <w:t>humidity level between 20% to 80%, and shall remain within</w:t>
      </w:r>
      <w:r w:rsidR="00EE4A4E">
        <w:t xml:space="preserve"> </w:t>
      </w:r>
      <w:r>
        <w:t>these environmental limits throughout occupancy.</w:t>
      </w:r>
    </w:p>
    <w:p w:rsidR="00D54BFF" w:rsidRPr="00E75D52" w:rsidRDefault="00DA1C56" w:rsidP="00DA1C56">
      <w:pPr>
        <w:spacing w:line="240" w:lineRule="auto"/>
      </w:pPr>
      <w:r>
        <w:t xml:space="preserve">1.4 </w:t>
      </w:r>
      <w:r w:rsidR="00D54BFF" w:rsidRPr="00E75D52">
        <w:t>REFERENCES</w:t>
      </w:r>
    </w:p>
    <w:p w:rsidR="00580C70" w:rsidRPr="00E75D52" w:rsidRDefault="00D54BFF" w:rsidP="00D93E76">
      <w:pPr>
        <w:pStyle w:val="ListParagraph"/>
        <w:numPr>
          <w:ilvl w:val="0"/>
          <w:numId w:val="9"/>
        </w:numPr>
        <w:spacing w:line="240" w:lineRule="auto"/>
      </w:pPr>
      <w:r w:rsidRPr="00E75D52">
        <w:t xml:space="preserve">The publications listed below form a part of this specification to the extent referenced. The publications are referenced in the text by the basic designation only. </w:t>
      </w:r>
    </w:p>
    <w:p w:rsidR="00536234" w:rsidRDefault="00D54BFF" w:rsidP="00D93E76">
      <w:pPr>
        <w:pStyle w:val="ListParagraph"/>
        <w:numPr>
          <w:ilvl w:val="0"/>
          <w:numId w:val="9"/>
        </w:numPr>
        <w:spacing w:line="240" w:lineRule="auto"/>
      </w:pPr>
      <w:r w:rsidRPr="00E75D52">
        <w:t xml:space="preserve"> American</w:t>
      </w:r>
      <w:r>
        <w:t xml:space="preserve"> Society for Testing and Materials (ASTM): </w:t>
      </w:r>
    </w:p>
    <w:p w:rsidR="00580C70" w:rsidRDefault="00D54BFF" w:rsidP="00D93E76">
      <w:pPr>
        <w:pStyle w:val="ListParagraph"/>
        <w:numPr>
          <w:ilvl w:val="0"/>
          <w:numId w:val="10"/>
        </w:numPr>
        <w:spacing w:line="240" w:lineRule="auto"/>
        <w:ind w:left="1080"/>
      </w:pPr>
      <w:r>
        <w:t>E</w:t>
      </w:r>
      <w:r w:rsidR="00536234">
        <w:t>-</w:t>
      </w:r>
      <w:r>
        <w:t>84</w:t>
      </w:r>
      <w:r w:rsidR="00580C70">
        <w:t xml:space="preserve"> - </w:t>
      </w:r>
      <w:r>
        <w:t>Surface Burning Characteristics of Building Materials</w:t>
      </w:r>
    </w:p>
    <w:p w:rsidR="00580C70" w:rsidRPr="003F1AAC" w:rsidRDefault="00536234" w:rsidP="00D93E76">
      <w:pPr>
        <w:pStyle w:val="ListParagraph"/>
        <w:numPr>
          <w:ilvl w:val="0"/>
          <w:numId w:val="10"/>
        </w:numPr>
        <w:spacing w:line="240" w:lineRule="auto"/>
        <w:ind w:left="1080"/>
      </w:pPr>
      <w:r w:rsidRPr="003F1AAC">
        <w:t>E-136</w:t>
      </w:r>
      <w:r w:rsidR="00580C70" w:rsidRPr="003F1AAC">
        <w:t xml:space="preserve"> - </w:t>
      </w:r>
      <w:r w:rsidRPr="003F1AAC">
        <w:t>Behavior of Materials in a Vertical Tube Furnace at 750</w:t>
      </w:r>
      <w:r w:rsidRPr="003F1AAC">
        <w:rPr>
          <w:vertAlign w:val="superscript"/>
        </w:rPr>
        <w:t>o</w:t>
      </w:r>
      <w:r w:rsidRPr="003F1AAC">
        <w:t xml:space="preserve"> C</w:t>
      </w:r>
    </w:p>
    <w:p w:rsidR="00637725" w:rsidRDefault="00536234" w:rsidP="00D93E76">
      <w:pPr>
        <w:pStyle w:val="ListParagraph"/>
        <w:numPr>
          <w:ilvl w:val="0"/>
          <w:numId w:val="10"/>
        </w:numPr>
        <w:spacing w:line="240" w:lineRule="auto"/>
        <w:ind w:left="1080"/>
      </w:pPr>
      <w:r w:rsidRPr="00E75D52">
        <w:t>A-1011</w:t>
      </w:r>
      <w:r w:rsidR="00580C70" w:rsidRPr="00E75D52">
        <w:t xml:space="preserve"> - </w:t>
      </w:r>
      <w:r w:rsidR="004A3C9E" w:rsidRPr="00E75D52">
        <w:t>Standard Specification for Steel, Sheet and Strip, Hot-Rolled, Carbon, Structural, High-Strength Low-Alloy, High-Strength Low-Alloy with Improved Formability, and Ultra-High Strength</w:t>
      </w:r>
    </w:p>
    <w:p w:rsidR="000E720A" w:rsidRDefault="00637725" w:rsidP="00D93E76">
      <w:pPr>
        <w:pStyle w:val="ListParagraph"/>
        <w:numPr>
          <w:ilvl w:val="0"/>
          <w:numId w:val="10"/>
        </w:numPr>
        <w:spacing w:line="240" w:lineRule="auto"/>
        <w:ind w:left="1080"/>
      </w:pPr>
      <w:r w:rsidRPr="00637725">
        <w:t>A653 - Standard Specification for Steel Sheet, Zinc-Coated (Galvanized) or Zinc-Iron Alloy-Coated (</w:t>
      </w:r>
      <w:proofErr w:type="spellStart"/>
      <w:r w:rsidRPr="00637725">
        <w:t>Galvannealed</w:t>
      </w:r>
      <w:proofErr w:type="spellEnd"/>
      <w:r w:rsidRPr="00637725">
        <w:t>) by the Hot-Dip Process</w:t>
      </w:r>
    </w:p>
    <w:p w:rsidR="000E720A" w:rsidRPr="000E720A" w:rsidRDefault="000E720A" w:rsidP="00D93E76">
      <w:pPr>
        <w:pStyle w:val="ListParagraph"/>
        <w:numPr>
          <w:ilvl w:val="0"/>
          <w:numId w:val="10"/>
        </w:numPr>
        <w:spacing w:line="240" w:lineRule="auto"/>
        <w:ind w:left="1080"/>
      </w:pPr>
      <w:r w:rsidRPr="000E720A">
        <w:t>E2322 - Standard Test Method for Conducting Traverse and Concentrated Load Tests on Panels used in Floor and Roof Construction</w:t>
      </w:r>
    </w:p>
    <w:p w:rsidR="00D54BFF" w:rsidRPr="003F1AAC" w:rsidRDefault="00D54BFF" w:rsidP="00D93E76">
      <w:pPr>
        <w:pStyle w:val="ListParagraph"/>
        <w:numPr>
          <w:ilvl w:val="0"/>
          <w:numId w:val="9"/>
        </w:numPr>
        <w:spacing w:line="240" w:lineRule="auto"/>
      </w:pPr>
      <w:r w:rsidRPr="003F1AAC">
        <w:t xml:space="preserve">Underwriters Laboratory (UL): </w:t>
      </w:r>
    </w:p>
    <w:p w:rsidR="009865E3" w:rsidRPr="003F1AAC" w:rsidRDefault="009865E3" w:rsidP="00D93E76">
      <w:pPr>
        <w:pStyle w:val="ListParagraph"/>
        <w:numPr>
          <w:ilvl w:val="0"/>
          <w:numId w:val="11"/>
        </w:numPr>
        <w:spacing w:line="240" w:lineRule="auto"/>
        <w:ind w:left="1080"/>
      </w:pPr>
      <w:r w:rsidRPr="003F1AAC">
        <w:t>514A</w:t>
      </w:r>
      <w:r w:rsidR="00446574" w:rsidRPr="003F1AAC">
        <w:t xml:space="preserve"> - Standard for Metallic Outlet Boxes</w:t>
      </w:r>
    </w:p>
    <w:p w:rsidR="00D54BFF" w:rsidRDefault="00476595" w:rsidP="00D93E76">
      <w:pPr>
        <w:pStyle w:val="ListParagraph"/>
        <w:numPr>
          <w:ilvl w:val="0"/>
          <w:numId w:val="9"/>
        </w:numPr>
        <w:spacing w:line="240" w:lineRule="auto"/>
      </w:pPr>
      <w:r>
        <w:t>International Building Code (IBC)</w:t>
      </w:r>
    </w:p>
    <w:p w:rsidR="00476595" w:rsidRDefault="00476595" w:rsidP="00D93E76">
      <w:pPr>
        <w:pStyle w:val="ListParagraph"/>
        <w:numPr>
          <w:ilvl w:val="0"/>
          <w:numId w:val="9"/>
        </w:numPr>
        <w:spacing w:line="240" w:lineRule="auto"/>
      </w:pPr>
      <w:r>
        <w:t xml:space="preserve">International Code Council </w:t>
      </w:r>
      <w:r w:rsidR="00695260">
        <w:t xml:space="preserve">- </w:t>
      </w:r>
      <w:r>
        <w:t>Evaluation Services (ICC-ES)</w:t>
      </w:r>
    </w:p>
    <w:p w:rsidR="00DA1C56" w:rsidRDefault="00EE4A4E" w:rsidP="00D93E76">
      <w:pPr>
        <w:pStyle w:val="ListParagraph"/>
        <w:numPr>
          <w:ilvl w:val="0"/>
          <w:numId w:val="14"/>
        </w:numPr>
        <w:spacing w:line="240" w:lineRule="auto"/>
        <w:ind w:left="1080"/>
      </w:pPr>
      <w:r w:rsidRPr="00EE4A4E">
        <w:t xml:space="preserve">AC 151 Fixed-height, </w:t>
      </w:r>
      <w:r w:rsidR="0040344C">
        <w:t>Low-</w:t>
      </w:r>
      <w:r w:rsidRPr="00EE4A4E">
        <w:t>Profile, Raised Floor Systems</w:t>
      </w:r>
    </w:p>
    <w:p w:rsidR="00DA1C56" w:rsidRDefault="00DA1C56" w:rsidP="00DA1C56">
      <w:pPr>
        <w:pStyle w:val="ListParagraph"/>
        <w:spacing w:line="240" w:lineRule="auto"/>
        <w:ind w:left="1080"/>
      </w:pPr>
    </w:p>
    <w:p w:rsidR="008750C0" w:rsidRDefault="008750C0" w:rsidP="00D93E76">
      <w:pPr>
        <w:pStyle w:val="ListParagraph"/>
        <w:numPr>
          <w:ilvl w:val="1"/>
          <w:numId w:val="12"/>
        </w:numPr>
        <w:spacing w:line="240" w:lineRule="auto"/>
        <w:ind w:left="360"/>
      </w:pPr>
      <w:r>
        <w:t xml:space="preserve">PERFORMANCE CERTIFICATION </w:t>
      </w:r>
    </w:p>
    <w:p w:rsidR="008750C0" w:rsidRDefault="008750C0" w:rsidP="00D93E76">
      <w:pPr>
        <w:pStyle w:val="ListParagraph"/>
        <w:numPr>
          <w:ilvl w:val="0"/>
          <w:numId w:val="15"/>
        </w:numPr>
        <w:spacing w:line="240" w:lineRule="auto"/>
      </w:pPr>
      <w:r>
        <w:t>Product tests shall be witnessed and</w:t>
      </w:r>
      <w:r w:rsidR="00A6373B">
        <w:t xml:space="preserve">/or performed </w:t>
      </w:r>
      <w:r>
        <w:t xml:space="preserve">by </w:t>
      </w:r>
      <w:r w:rsidR="008C4C24">
        <w:t xml:space="preserve">an </w:t>
      </w:r>
      <w:r>
        <w:t>independent ISO-17025</w:t>
      </w:r>
      <w:r w:rsidR="000D5CDD">
        <w:t xml:space="preserve"> / </w:t>
      </w:r>
      <w:r w:rsidR="00F61E69">
        <w:t>ISO-</w:t>
      </w:r>
      <w:r w:rsidR="000D5CDD">
        <w:t>17020</w:t>
      </w:r>
      <w:r>
        <w:t xml:space="preserve"> engineering and testing laboratory based in the U.S. with specific accreditation in AC-</w:t>
      </w:r>
      <w:r w:rsidR="00EE4A4E">
        <w:t>151, AC-175 and/or AC-300</w:t>
      </w:r>
      <w:r>
        <w:t xml:space="preserve"> and a minimum of </w:t>
      </w:r>
      <w:r w:rsidR="00EE4A4E">
        <w:t>two</w:t>
      </w:r>
      <w:r>
        <w:t xml:space="preserve"> years experience </w:t>
      </w:r>
      <w:r w:rsidR="00EE4A4E">
        <w:t xml:space="preserve">inspection and/or </w:t>
      </w:r>
      <w:r>
        <w:t>testing access floor components.</w:t>
      </w:r>
    </w:p>
    <w:p w:rsidR="00EF5191" w:rsidRDefault="00EF5191" w:rsidP="008B461D">
      <w:pPr>
        <w:pStyle w:val="ListParagraph"/>
      </w:pPr>
    </w:p>
    <w:p w:rsidR="00EF5191" w:rsidRDefault="00EF5191" w:rsidP="00D93E76">
      <w:pPr>
        <w:pStyle w:val="ListParagraph"/>
        <w:numPr>
          <w:ilvl w:val="1"/>
          <w:numId w:val="12"/>
        </w:numPr>
        <w:spacing w:line="240" w:lineRule="auto"/>
        <w:ind w:left="360"/>
      </w:pPr>
      <w:r w:rsidRPr="00EF5191">
        <w:t>COUNTRY OF ORIGIN &amp; PRODUCT MARKING</w:t>
      </w:r>
    </w:p>
    <w:p w:rsidR="00DA1C56" w:rsidRDefault="008750C0" w:rsidP="00D93E76">
      <w:pPr>
        <w:pStyle w:val="ListParagraph"/>
        <w:numPr>
          <w:ilvl w:val="1"/>
          <w:numId w:val="14"/>
        </w:numPr>
        <w:spacing w:line="240" w:lineRule="auto"/>
        <w:ind w:left="720"/>
      </w:pPr>
      <w:r>
        <w:t xml:space="preserve">Access floor materials shall comply with the provisions outlined in </w:t>
      </w:r>
      <w:r w:rsidR="00A6373B">
        <w:t xml:space="preserve">Federal Acquisition Regulation </w:t>
      </w:r>
      <w:r>
        <w:t xml:space="preserve">Subpart 25.2 </w:t>
      </w:r>
      <w:r w:rsidR="00A6373B">
        <w:t>“</w:t>
      </w:r>
      <w:r>
        <w:t>Buy</w:t>
      </w:r>
      <w:r w:rsidR="00EE4A4E">
        <w:t xml:space="preserve"> </w:t>
      </w:r>
      <w:r>
        <w:t>American Act</w:t>
      </w:r>
      <w:r w:rsidR="00A6373B">
        <w:t>” -</w:t>
      </w:r>
      <w:r>
        <w:t xml:space="preserve"> Construction Materials.</w:t>
      </w:r>
    </w:p>
    <w:p w:rsidR="00EF5191" w:rsidRPr="007752B4" w:rsidRDefault="00EF5191" w:rsidP="008B461D">
      <w:pPr>
        <w:pStyle w:val="ListParagraph"/>
        <w:numPr>
          <w:ilvl w:val="1"/>
          <w:numId w:val="14"/>
        </w:numPr>
        <w:spacing w:line="240" w:lineRule="auto"/>
        <w:ind w:left="720"/>
      </w:pPr>
      <w:r w:rsidRPr="007752B4">
        <w:t>Low-profile access floor base units</w:t>
      </w:r>
      <w:r w:rsidR="007752B4" w:rsidRPr="007752B4">
        <w:t xml:space="preserve"> shall be marked with </w:t>
      </w:r>
      <w:r w:rsidR="008750C0" w:rsidRPr="007752B4">
        <w:t xml:space="preserve">country-of-origin. </w:t>
      </w:r>
    </w:p>
    <w:p w:rsidR="00AF00A9" w:rsidRDefault="00AF00A9" w:rsidP="00AF00A9">
      <w:pPr>
        <w:spacing w:line="240" w:lineRule="auto"/>
      </w:pPr>
    </w:p>
    <w:p w:rsidR="00EF5191" w:rsidRDefault="00EF5191" w:rsidP="00D93E76">
      <w:pPr>
        <w:pStyle w:val="ListParagraph"/>
        <w:numPr>
          <w:ilvl w:val="1"/>
          <w:numId w:val="12"/>
        </w:numPr>
        <w:spacing w:line="240" w:lineRule="auto"/>
        <w:ind w:left="360"/>
      </w:pPr>
      <w:r>
        <w:lastRenderedPageBreak/>
        <w:t>DESIGN CRITERIA</w:t>
      </w:r>
    </w:p>
    <w:p w:rsidR="008750C0" w:rsidRDefault="008750C0" w:rsidP="00D93E76">
      <w:pPr>
        <w:pStyle w:val="ListParagraph"/>
        <w:numPr>
          <w:ilvl w:val="1"/>
          <w:numId w:val="13"/>
        </w:numPr>
        <w:spacing w:line="240" w:lineRule="auto"/>
        <w:ind w:left="720"/>
      </w:pPr>
      <w:r w:rsidRPr="008750C0">
        <w:t>Provide access flooring systems capable of withstanding</w:t>
      </w:r>
      <w:r w:rsidR="00E07769">
        <w:t xml:space="preserve"> uniform and concentrated loads as set forth in Table 1607.1 of the IBC</w:t>
      </w:r>
      <w:r w:rsidR="00F52260">
        <w:t xml:space="preserve"> or local code</w:t>
      </w:r>
      <w:r w:rsidR="008C4C24">
        <w:t xml:space="preserve"> requirements</w:t>
      </w:r>
      <w:r w:rsidR="00F52260">
        <w:t xml:space="preserve">, whichever is </w:t>
      </w:r>
      <w:r w:rsidR="008C4C24">
        <w:t xml:space="preserve">the </w:t>
      </w:r>
      <w:r w:rsidR="00F52260">
        <w:t>more stringent</w:t>
      </w:r>
      <w:r w:rsidRPr="008750C0">
        <w:t>, as determined by testing manufacturer's products</w:t>
      </w:r>
      <w:r w:rsidR="00834A4B">
        <w:t>.</w:t>
      </w:r>
    </w:p>
    <w:p w:rsidR="008B461D" w:rsidRDefault="008B461D" w:rsidP="008B461D">
      <w:pPr>
        <w:pStyle w:val="ListParagraph"/>
        <w:spacing w:line="240" w:lineRule="auto"/>
      </w:pPr>
    </w:p>
    <w:p w:rsidR="00EF5191" w:rsidRDefault="00EF5191" w:rsidP="00D93E76">
      <w:pPr>
        <w:pStyle w:val="ListParagraph"/>
        <w:numPr>
          <w:ilvl w:val="1"/>
          <w:numId w:val="12"/>
        </w:numPr>
        <w:spacing w:line="240" w:lineRule="auto"/>
        <w:ind w:left="360"/>
      </w:pPr>
      <w:r w:rsidRPr="00EF5191">
        <w:t>PERFORMANCE REQUIREMENTS</w:t>
      </w:r>
    </w:p>
    <w:p w:rsidR="008750C0" w:rsidRPr="00EF5191" w:rsidRDefault="00D93E76" w:rsidP="004020F5">
      <w:pPr>
        <w:spacing w:line="240" w:lineRule="auto"/>
        <w:rPr>
          <w:b/>
        </w:rPr>
      </w:pPr>
      <w:r>
        <w:t xml:space="preserve">A. </w:t>
      </w:r>
      <w:r w:rsidR="00834A4B" w:rsidRPr="0010656E">
        <w:t xml:space="preserve">Standard </w:t>
      </w:r>
      <w:r w:rsidR="00476595" w:rsidRPr="0010656E">
        <w:t>Base Units</w:t>
      </w:r>
      <w:r w:rsidR="00C34331" w:rsidRPr="0010656E">
        <w:t xml:space="preserve"> / Channel Plates / Corner Plates</w:t>
      </w:r>
      <w:r w:rsidR="00B077C2">
        <w:rPr>
          <w:b/>
        </w:rPr>
        <w:t xml:space="preserve"> </w:t>
      </w:r>
    </w:p>
    <w:p w:rsidR="00834A4B" w:rsidRDefault="00834A4B" w:rsidP="00D93E76">
      <w:pPr>
        <w:pStyle w:val="ListParagraph"/>
        <w:numPr>
          <w:ilvl w:val="0"/>
          <w:numId w:val="27"/>
        </w:numPr>
        <w:spacing w:line="240" w:lineRule="auto"/>
      </w:pPr>
      <w:r>
        <w:t>Concentrated Live Load Performance</w:t>
      </w:r>
      <w:r w:rsidR="006D67BC">
        <w:t xml:space="preserve"> Over an Area </w:t>
      </w:r>
      <w:r w:rsidR="00A94F51">
        <w:t xml:space="preserve">of </w:t>
      </w:r>
      <w:r w:rsidR="002F4AED">
        <w:t>6.25 square feet (</w:t>
      </w:r>
      <w:r w:rsidR="006D67BC">
        <w:t xml:space="preserve">2 </w:t>
      </w:r>
      <w:r w:rsidR="006D67BC" w:rsidRPr="00D93E76">
        <w:rPr>
          <w:rFonts w:cstheme="minorHAnsi"/>
        </w:rPr>
        <w:t>½</w:t>
      </w:r>
      <w:r w:rsidR="002F4AED" w:rsidRPr="00D93E76">
        <w:rPr>
          <w:rFonts w:cstheme="minorHAnsi"/>
        </w:rPr>
        <w:t>’</w:t>
      </w:r>
      <w:r w:rsidR="006D67BC">
        <w:t xml:space="preserve"> </w:t>
      </w:r>
      <w:r w:rsidR="002F4AED">
        <w:t>x</w:t>
      </w:r>
      <w:r w:rsidR="006D67BC">
        <w:t xml:space="preserve"> 2 </w:t>
      </w:r>
      <w:r w:rsidR="006D67BC" w:rsidRPr="00D93E76">
        <w:rPr>
          <w:rFonts w:cstheme="minorHAnsi"/>
        </w:rPr>
        <w:t>½</w:t>
      </w:r>
      <w:r w:rsidR="002F4AED" w:rsidRPr="00D93E76">
        <w:rPr>
          <w:rFonts w:cstheme="minorHAnsi"/>
        </w:rPr>
        <w:t>’)</w:t>
      </w:r>
      <w:r>
        <w:t xml:space="preserve">: Minimum concentrated live-load capacity of </w:t>
      </w:r>
      <w:r w:rsidR="0040344C">
        <w:t>low-</w:t>
      </w:r>
      <w:r>
        <w:t xml:space="preserve">profile access floor system, in pounds (lbs), when applied uniformly </w:t>
      </w:r>
      <w:r w:rsidR="006D67BC">
        <w:t xml:space="preserve">over this area </w:t>
      </w:r>
      <w:r>
        <w:t xml:space="preserve">and located so as to produce the maximum load effects in the structural member, </w:t>
      </w:r>
      <w:r w:rsidR="00395C8A">
        <w:t xml:space="preserve">shall conform to the IBC or local code requirements, whichever is </w:t>
      </w:r>
      <w:r w:rsidR="008C4C24">
        <w:t>the more stringent</w:t>
      </w:r>
      <w:r w:rsidR="00395C8A">
        <w:t>,</w:t>
      </w:r>
      <w:r>
        <w:t xml:space="preserve"> but </w:t>
      </w:r>
      <w:r w:rsidR="00F15DA8">
        <w:t xml:space="preserve">with a factor </w:t>
      </w:r>
      <w:r w:rsidR="00A6373B">
        <w:t>of safety</w:t>
      </w:r>
      <w:r w:rsidR="00F15DA8">
        <w:t xml:space="preserve"> of five </w:t>
      </w:r>
      <w:r w:rsidR="000029C2">
        <w:t xml:space="preserve">shall not be </w:t>
      </w:r>
      <w:r>
        <w:t>less than:</w:t>
      </w:r>
    </w:p>
    <w:p w:rsidR="00DA1C56" w:rsidRDefault="00834A4B" w:rsidP="00D93E76">
      <w:pPr>
        <w:pStyle w:val="ListParagraph"/>
        <w:numPr>
          <w:ilvl w:val="1"/>
          <w:numId w:val="27"/>
        </w:numPr>
        <w:spacing w:line="240" w:lineRule="auto"/>
      </w:pPr>
      <w:r>
        <w:t xml:space="preserve">2,000 lbs </w:t>
      </w:r>
    </w:p>
    <w:p w:rsidR="00DA2F3E" w:rsidRDefault="006D67BC" w:rsidP="00D93E76">
      <w:pPr>
        <w:pStyle w:val="ListParagraph"/>
        <w:numPr>
          <w:ilvl w:val="0"/>
          <w:numId w:val="27"/>
        </w:numPr>
        <w:spacing w:line="240" w:lineRule="auto"/>
      </w:pPr>
      <w:r>
        <w:t xml:space="preserve">Concentrated </w:t>
      </w:r>
      <w:r w:rsidR="00DA2F3E">
        <w:t>Live Load Performance</w:t>
      </w:r>
      <w:r w:rsidR="00F06934">
        <w:t xml:space="preserve"> </w:t>
      </w:r>
      <w:r>
        <w:t xml:space="preserve">Over an Area </w:t>
      </w:r>
      <w:r w:rsidR="002F4AED">
        <w:t xml:space="preserve">of </w:t>
      </w:r>
      <w:r>
        <w:t>1</w:t>
      </w:r>
      <w:r w:rsidR="002F4AED">
        <w:t xml:space="preserve"> square </w:t>
      </w:r>
      <w:r>
        <w:t>inch (1</w:t>
      </w:r>
      <w:r w:rsidR="002F4AED">
        <w:t>”x1”</w:t>
      </w:r>
      <w:r>
        <w:t>)</w:t>
      </w:r>
      <w:r w:rsidR="002D290F">
        <w:t xml:space="preserve">: </w:t>
      </w:r>
      <w:r w:rsidR="00DA2F3E">
        <w:t xml:space="preserve">Minimum </w:t>
      </w:r>
      <w:r>
        <w:t xml:space="preserve">concentrated </w:t>
      </w:r>
      <w:r w:rsidR="00DA2F3E">
        <w:t xml:space="preserve">live-load capacity of </w:t>
      </w:r>
      <w:r w:rsidR="0040344C">
        <w:t>low-</w:t>
      </w:r>
      <w:r w:rsidR="00DA2F3E">
        <w:t xml:space="preserve">profile access floor system, </w:t>
      </w:r>
      <w:r w:rsidR="000846C3">
        <w:t xml:space="preserve">in pounds per square inch (psi), </w:t>
      </w:r>
      <w:r w:rsidR="00DA2F3E">
        <w:t xml:space="preserve">when applied </w:t>
      </w:r>
      <w:r w:rsidR="00F06934">
        <w:t xml:space="preserve">uniformly over </w:t>
      </w:r>
      <w:r>
        <w:t>this</w:t>
      </w:r>
      <w:r w:rsidR="00F06934">
        <w:t xml:space="preserve"> area </w:t>
      </w:r>
      <w:r w:rsidR="00DA2F3E">
        <w:t xml:space="preserve">and located so as to produce the maximum load effects in the structural member, </w:t>
      </w:r>
      <w:r w:rsidR="00395C8A">
        <w:t xml:space="preserve">shall conform to the IBC or local code requirements, whichever is </w:t>
      </w:r>
      <w:r w:rsidR="008C4C24">
        <w:t>the more stringent</w:t>
      </w:r>
      <w:r w:rsidR="00395C8A">
        <w:t>,</w:t>
      </w:r>
      <w:r w:rsidR="00DA2F3E">
        <w:t xml:space="preserve"> but at 0.1</w:t>
      </w:r>
      <w:r w:rsidR="007E09B6">
        <w:t>”</w:t>
      </w:r>
      <w:r w:rsidR="00DA2F3E">
        <w:t xml:space="preserve"> deflection and 0.06</w:t>
      </w:r>
      <w:r w:rsidR="007E09B6">
        <w:t>”</w:t>
      </w:r>
      <w:r w:rsidR="00DA2F3E">
        <w:t xml:space="preserve"> set </w:t>
      </w:r>
      <w:r w:rsidR="00F15DA8">
        <w:t xml:space="preserve">and a factor of safety of two </w:t>
      </w:r>
      <w:r w:rsidR="00DA2F3E">
        <w:t>shall not be not less than:</w:t>
      </w:r>
    </w:p>
    <w:p w:rsidR="00DA2F3E" w:rsidRDefault="00DA2F3E" w:rsidP="00D93E76">
      <w:pPr>
        <w:pStyle w:val="ListParagraph"/>
        <w:numPr>
          <w:ilvl w:val="1"/>
          <w:numId w:val="27"/>
        </w:numPr>
        <w:spacing w:line="240" w:lineRule="auto"/>
      </w:pPr>
      <w:r>
        <w:t xml:space="preserve">200 </w:t>
      </w:r>
      <w:r w:rsidR="000846C3">
        <w:t>psi</w:t>
      </w:r>
    </w:p>
    <w:p w:rsidR="006D67BC" w:rsidRDefault="006D67BC" w:rsidP="00D93E76">
      <w:pPr>
        <w:pStyle w:val="ListParagraph"/>
        <w:numPr>
          <w:ilvl w:val="0"/>
          <w:numId w:val="27"/>
        </w:numPr>
        <w:spacing w:line="240" w:lineRule="auto"/>
      </w:pPr>
      <w:r>
        <w:t>Uniform Live Load Performance</w:t>
      </w:r>
      <w:r w:rsidR="000846C3">
        <w:t xml:space="preserve"> over Entire Floor Area</w:t>
      </w:r>
      <w:r>
        <w:t xml:space="preserve">: Minimum uniformly-distributed-live load capacity of low-profile access floor system, in pounds per square foot (psf), shall conform to the IBC or local code requirements, whichever is the more stringent, but at </w:t>
      </w:r>
      <w:r w:rsidR="00A94F51">
        <w:t xml:space="preserve">maximum </w:t>
      </w:r>
      <w:r w:rsidR="007E09B6">
        <w:t xml:space="preserve">defection of </w:t>
      </w:r>
      <w:r>
        <w:t>L/240</w:t>
      </w:r>
      <w:r w:rsidR="007E09B6">
        <w:t xml:space="preserve"> </w:t>
      </w:r>
      <w:r w:rsidR="00A94F51">
        <w:t>or</w:t>
      </w:r>
      <w:r w:rsidR="007E09B6">
        <w:t xml:space="preserve"> 0.15”</w:t>
      </w:r>
      <w:r w:rsidR="00A94F51">
        <w:t xml:space="preserve"> </w:t>
      </w:r>
      <w:r>
        <w:t>and 0.06-inch set</w:t>
      </w:r>
      <w:r w:rsidR="00A94F51">
        <w:t>,</w:t>
      </w:r>
      <w:r>
        <w:t xml:space="preserve"> shall not be less than:</w:t>
      </w:r>
    </w:p>
    <w:p w:rsidR="006D67BC" w:rsidRDefault="006D67BC" w:rsidP="00D93E76">
      <w:pPr>
        <w:pStyle w:val="ListParagraph"/>
        <w:numPr>
          <w:ilvl w:val="1"/>
          <w:numId w:val="27"/>
        </w:numPr>
        <w:spacing w:line="240" w:lineRule="auto"/>
      </w:pPr>
      <w:r>
        <w:t>100 psf</w:t>
      </w:r>
    </w:p>
    <w:p w:rsidR="007E09B6" w:rsidRPr="00EF5191" w:rsidRDefault="00D93E76" w:rsidP="007E09B6">
      <w:pPr>
        <w:spacing w:line="240" w:lineRule="auto"/>
        <w:rPr>
          <w:b/>
        </w:rPr>
      </w:pPr>
      <w:r>
        <w:t xml:space="preserve">B. </w:t>
      </w:r>
      <w:r w:rsidR="007E09B6" w:rsidRPr="0010656E">
        <w:t>Reinforced Base Units / Channel Plates / Corner Plates</w:t>
      </w:r>
      <w:r w:rsidR="00B077C2">
        <w:rPr>
          <w:b/>
        </w:rPr>
        <w:t xml:space="preserve"> </w:t>
      </w:r>
    </w:p>
    <w:p w:rsidR="007E09B6" w:rsidRDefault="007E09B6" w:rsidP="00D93E76">
      <w:pPr>
        <w:pStyle w:val="ListParagraph"/>
        <w:numPr>
          <w:ilvl w:val="0"/>
          <w:numId w:val="28"/>
        </w:numPr>
        <w:spacing w:line="240" w:lineRule="auto"/>
      </w:pPr>
      <w:r>
        <w:t xml:space="preserve">Concentrated Live Load Performance Over an Area 6.25 square feet (2 </w:t>
      </w:r>
      <w:r w:rsidRPr="007E09B6">
        <w:rPr>
          <w:rFonts w:cstheme="minorHAnsi"/>
        </w:rPr>
        <w:t>½’</w:t>
      </w:r>
      <w:r>
        <w:t xml:space="preserve"> x 2 </w:t>
      </w:r>
      <w:r w:rsidRPr="007E09B6">
        <w:rPr>
          <w:rFonts w:cstheme="minorHAnsi"/>
        </w:rPr>
        <w:t>½’)</w:t>
      </w:r>
      <w:r>
        <w:t xml:space="preserve">: Minimum concentrated live-load capacity of low-profile access floor system when applied uniformly over this area and located so as to produce the maximum load effects in the structural member, shall conform to the IBC or local code requirements, whichever is the more stringent, </w:t>
      </w:r>
      <w:r w:rsidR="00F15DA8">
        <w:t xml:space="preserve">but with a factor </w:t>
      </w:r>
      <w:r w:rsidR="00A6373B">
        <w:t>of safety</w:t>
      </w:r>
      <w:r w:rsidR="00F15DA8">
        <w:t xml:space="preserve"> of five</w:t>
      </w:r>
      <w:r>
        <w:t xml:space="preserve"> shall not be less than:</w:t>
      </w:r>
    </w:p>
    <w:p w:rsidR="007E09B6" w:rsidRDefault="007E09B6" w:rsidP="00D93E76">
      <w:pPr>
        <w:pStyle w:val="ListParagraph"/>
        <w:numPr>
          <w:ilvl w:val="2"/>
          <w:numId w:val="13"/>
        </w:numPr>
        <w:spacing w:line="240" w:lineRule="auto"/>
        <w:ind w:left="1440"/>
      </w:pPr>
      <w:r>
        <w:t xml:space="preserve">3,000 lbs </w:t>
      </w:r>
    </w:p>
    <w:p w:rsidR="007E09B6" w:rsidRDefault="007E09B6" w:rsidP="00D93E76">
      <w:pPr>
        <w:pStyle w:val="ListParagraph"/>
        <w:numPr>
          <w:ilvl w:val="0"/>
          <w:numId w:val="28"/>
        </w:numPr>
        <w:spacing w:line="240" w:lineRule="auto"/>
      </w:pPr>
      <w:r>
        <w:t xml:space="preserve">Concentrated Live Load Performance Over an Area of 1 square inch (1”x1”): Minimum concentrated live-load capacity of low-profile access floor system when applied uniformly over this area and located so as to produce the maximum load effects in the structural member, shall conform to the IBC or local code requirements, whichever is the more stringent, but at 0.1” deflection and 0.06” set </w:t>
      </w:r>
      <w:r w:rsidR="00F15DA8">
        <w:t xml:space="preserve">and a factor of safety of two </w:t>
      </w:r>
      <w:r>
        <w:t>shall not be not less than:</w:t>
      </w:r>
    </w:p>
    <w:p w:rsidR="00F15DA8" w:rsidRDefault="00F15DA8" w:rsidP="00D93E76">
      <w:pPr>
        <w:pStyle w:val="ListParagraph"/>
        <w:numPr>
          <w:ilvl w:val="2"/>
          <w:numId w:val="14"/>
        </w:numPr>
        <w:spacing w:line="240" w:lineRule="auto"/>
        <w:ind w:left="1440"/>
      </w:pPr>
      <w:r>
        <w:t>300 psi</w:t>
      </w:r>
    </w:p>
    <w:p w:rsidR="007E09B6" w:rsidRDefault="007E09B6" w:rsidP="00D93E76">
      <w:pPr>
        <w:pStyle w:val="ListParagraph"/>
        <w:numPr>
          <w:ilvl w:val="0"/>
          <w:numId w:val="28"/>
        </w:numPr>
        <w:spacing w:line="240" w:lineRule="auto"/>
      </w:pPr>
      <w:r>
        <w:t>Uniform Live Load Performance over Entire Floor Area: Minimum uniformly-distributed-live load capacity of low-profile access floor system shall conform to the IBC or local code requirements, whichever is the more stringent</w:t>
      </w:r>
      <w:r w:rsidR="00F15DA8">
        <w:t>, but at maximum defection of L/240 or 0.15” and 0.06-inch set,</w:t>
      </w:r>
      <w:r>
        <w:t xml:space="preserve"> shall not be less than:</w:t>
      </w:r>
    </w:p>
    <w:p w:rsidR="007E09B6" w:rsidRDefault="007A14D9" w:rsidP="00D93E76">
      <w:pPr>
        <w:pStyle w:val="ListParagraph"/>
        <w:numPr>
          <w:ilvl w:val="0"/>
          <w:numId w:val="29"/>
        </w:numPr>
        <w:spacing w:line="240" w:lineRule="auto"/>
        <w:ind w:left="1440"/>
      </w:pPr>
      <w:r>
        <w:t>25</w:t>
      </w:r>
      <w:r w:rsidR="007E09B6">
        <w:t>0 psf</w:t>
      </w:r>
    </w:p>
    <w:p w:rsidR="000478D7" w:rsidRDefault="000478D7" w:rsidP="007E09B6">
      <w:pPr>
        <w:spacing w:line="240" w:lineRule="auto"/>
      </w:pPr>
    </w:p>
    <w:p w:rsidR="007E09B6" w:rsidRPr="000478D7" w:rsidRDefault="00D93E76" w:rsidP="007E09B6">
      <w:pPr>
        <w:spacing w:line="240" w:lineRule="auto"/>
      </w:pPr>
      <w:r>
        <w:t xml:space="preserve">C. </w:t>
      </w:r>
      <w:r w:rsidR="007A14D9" w:rsidRPr="000478D7">
        <w:t>All Base Units / Channel Plates / Corner Plates:</w:t>
      </w:r>
    </w:p>
    <w:p w:rsidR="00676412" w:rsidRDefault="00676412" w:rsidP="00D93E76">
      <w:pPr>
        <w:pStyle w:val="ListParagraph"/>
        <w:numPr>
          <w:ilvl w:val="0"/>
          <w:numId w:val="30"/>
        </w:numPr>
        <w:spacing w:line="240" w:lineRule="auto"/>
      </w:pPr>
      <w:r w:rsidRPr="0049266E">
        <w:t>Floor assembly</w:t>
      </w:r>
      <w:r w:rsidR="0049266E">
        <w:t>:</w:t>
      </w:r>
      <w:r w:rsidRPr="0049266E">
        <w:t xml:space="preserve"> </w:t>
      </w:r>
      <w:r w:rsidR="0049266E">
        <w:t xml:space="preserve">Floor </w:t>
      </w:r>
      <w:r w:rsidR="00EF5802">
        <w:t xml:space="preserve">assembly </w:t>
      </w:r>
      <w:r w:rsidRPr="0049266E">
        <w:t>to be rigid, free of vibration, rocking pa</w:t>
      </w:r>
      <w:r w:rsidR="0049266E">
        <w:t>rts</w:t>
      </w:r>
      <w:r w:rsidRPr="0049266E">
        <w:t>, rattles and squeaks.</w:t>
      </w:r>
    </w:p>
    <w:p w:rsidR="00304393" w:rsidRDefault="00676412" w:rsidP="00D93E76">
      <w:pPr>
        <w:pStyle w:val="ListParagraph"/>
        <w:numPr>
          <w:ilvl w:val="0"/>
          <w:numId w:val="30"/>
        </w:numPr>
        <w:spacing w:line="240" w:lineRule="auto"/>
      </w:pPr>
      <w:r w:rsidRPr="0049266E">
        <w:t xml:space="preserve">Air Leakage: Air space below the finished floor </w:t>
      </w:r>
      <w:r w:rsidR="00EF5802">
        <w:t xml:space="preserve">assembly </w:t>
      </w:r>
      <w:r w:rsidRPr="0049266E">
        <w:t xml:space="preserve">does not serve as a plenum. As such no limits are </w:t>
      </w:r>
      <w:r w:rsidRPr="00446574">
        <w:t>pla</w:t>
      </w:r>
      <w:r w:rsidR="009B4F1E" w:rsidRPr="00446574">
        <w:t>c</w:t>
      </w:r>
      <w:r w:rsidRPr="00446574">
        <w:t xml:space="preserve">ed on air leakage through the joints between base units, channel plates and corner </w:t>
      </w:r>
      <w:r w:rsidR="00263649" w:rsidRPr="00446574">
        <w:t>plate</w:t>
      </w:r>
      <w:r w:rsidRPr="00446574">
        <w:t xml:space="preserve">s and around the perimeter of the floor </w:t>
      </w:r>
      <w:r w:rsidR="0049266E" w:rsidRPr="00446574">
        <w:t>assembly</w:t>
      </w:r>
      <w:r w:rsidRPr="00446574">
        <w:t>.</w:t>
      </w:r>
    </w:p>
    <w:p w:rsidR="00C8498E" w:rsidRPr="007752B4" w:rsidRDefault="00A958A9" w:rsidP="00D93E76">
      <w:pPr>
        <w:pStyle w:val="ListParagraph"/>
        <w:numPr>
          <w:ilvl w:val="0"/>
          <w:numId w:val="30"/>
        </w:numPr>
        <w:spacing w:line="240" w:lineRule="auto"/>
      </w:pPr>
      <w:r w:rsidRPr="007752B4">
        <w:t>Seismic</w:t>
      </w:r>
      <w:r w:rsidR="00C8498E" w:rsidRPr="007752B4">
        <w:t>: All l</w:t>
      </w:r>
      <w:r w:rsidR="00A54230" w:rsidRPr="007752B4">
        <w:t xml:space="preserve">oad carrying storage units and other heavy equipment shall be anchored directly to the existing structure so as to resist design seismic loads. All attachments to the access flooring system shall be engineered by others. </w:t>
      </w:r>
    </w:p>
    <w:p w:rsidR="00304393" w:rsidRPr="00446574" w:rsidRDefault="00395C8A" w:rsidP="00D93E76">
      <w:pPr>
        <w:pStyle w:val="ListParagraph"/>
        <w:numPr>
          <w:ilvl w:val="0"/>
          <w:numId w:val="30"/>
        </w:numPr>
        <w:spacing w:line="240" w:lineRule="auto"/>
      </w:pPr>
      <w:r w:rsidRPr="00446574">
        <w:t>Exposed Metal</w:t>
      </w:r>
      <w:r w:rsidR="00676412" w:rsidRPr="00446574">
        <w:t xml:space="preserve">: Exposed metal </w:t>
      </w:r>
      <w:r w:rsidRPr="00446574">
        <w:t>shall</w:t>
      </w:r>
      <w:r w:rsidR="00676412" w:rsidRPr="00446574">
        <w:t xml:space="preserve"> not be allowed at the wearing surface of the floor.</w:t>
      </w:r>
    </w:p>
    <w:p w:rsidR="00DD2E27" w:rsidRPr="00446574" w:rsidRDefault="00DD2E27" w:rsidP="00D93E76">
      <w:pPr>
        <w:pStyle w:val="ListParagraph"/>
        <w:numPr>
          <w:ilvl w:val="0"/>
          <w:numId w:val="30"/>
        </w:numPr>
        <w:spacing w:line="240" w:lineRule="auto"/>
      </w:pPr>
      <w:r w:rsidRPr="00446574">
        <w:t>Flame Spread Rating</w:t>
      </w:r>
      <w:r w:rsidR="009865E3" w:rsidRPr="00446574">
        <w:t xml:space="preserve">: </w:t>
      </w:r>
      <w:r w:rsidRPr="00446574">
        <w:t xml:space="preserve">Flame spread and smoke development rating of </w:t>
      </w:r>
      <w:r w:rsidR="0040344C" w:rsidRPr="00446574">
        <w:t>low-</w:t>
      </w:r>
      <w:r w:rsidRPr="00446574">
        <w:t xml:space="preserve">profile access floor system </w:t>
      </w:r>
      <w:r w:rsidR="0015400E" w:rsidRPr="00446574">
        <w:t xml:space="preserve">when tested per ASTM E-84, </w:t>
      </w:r>
      <w:r w:rsidRPr="00446574">
        <w:t>shall conform to the IBC or local code requirements, whichever i</w:t>
      </w:r>
      <w:r w:rsidR="008C4C24">
        <w:t>s</w:t>
      </w:r>
      <w:r w:rsidRPr="00446574">
        <w:t xml:space="preserve"> </w:t>
      </w:r>
      <w:r w:rsidR="008C4C24">
        <w:t xml:space="preserve">the </w:t>
      </w:r>
      <w:r w:rsidRPr="00446574">
        <w:t>more stringent, but shall not be less than:</w:t>
      </w:r>
    </w:p>
    <w:p w:rsidR="00DD2E27" w:rsidRDefault="00DD2E27" w:rsidP="00D93E76">
      <w:pPr>
        <w:pStyle w:val="ListParagraph"/>
        <w:numPr>
          <w:ilvl w:val="0"/>
          <w:numId w:val="31"/>
        </w:numPr>
        <w:spacing w:line="240" w:lineRule="auto"/>
        <w:ind w:left="1440"/>
      </w:pPr>
      <w:r w:rsidRPr="00446574">
        <w:t>Class A Rating</w:t>
      </w:r>
      <w:r w:rsidR="0015400E" w:rsidRPr="00446574">
        <w:t xml:space="preserve"> (Flame Spread &lt; 25, Smoke Development &lt; </w:t>
      </w:r>
      <w:r w:rsidR="00395C8A" w:rsidRPr="00446574">
        <w:t>75)</w:t>
      </w:r>
      <w:r w:rsidR="00B077C2">
        <w:t>.</w:t>
      </w:r>
    </w:p>
    <w:p w:rsidR="00DD2E27" w:rsidRPr="00446574" w:rsidRDefault="0015400E" w:rsidP="00D93E76">
      <w:pPr>
        <w:pStyle w:val="ListParagraph"/>
        <w:numPr>
          <w:ilvl w:val="0"/>
          <w:numId w:val="30"/>
        </w:numPr>
        <w:spacing w:line="240" w:lineRule="auto"/>
      </w:pPr>
      <w:r w:rsidRPr="00446574">
        <w:t>Combustible Rating</w:t>
      </w:r>
      <w:r w:rsidR="009865E3" w:rsidRPr="00446574">
        <w:t xml:space="preserve">: </w:t>
      </w:r>
      <w:r w:rsidRPr="00446574">
        <w:t xml:space="preserve">Combustible </w:t>
      </w:r>
      <w:r w:rsidR="00DD2E27" w:rsidRPr="00446574">
        <w:t xml:space="preserve">rating of </w:t>
      </w:r>
      <w:r w:rsidR="0040344C" w:rsidRPr="00446574">
        <w:t>low-</w:t>
      </w:r>
      <w:r w:rsidR="00DD2E27" w:rsidRPr="00446574">
        <w:t xml:space="preserve">profile access floor system </w:t>
      </w:r>
      <w:r w:rsidRPr="00446574">
        <w:t xml:space="preserve">when tested per ASTM E-136, </w:t>
      </w:r>
      <w:r w:rsidR="00DD2E27" w:rsidRPr="00446574">
        <w:t>shall conform to the IBC or local code requirements, whichever i</w:t>
      </w:r>
      <w:r w:rsidR="008C4C24">
        <w:t>s</w:t>
      </w:r>
      <w:r w:rsidR="00DD2E27" w:rsidRPr="00446574">
        <w:t xml:space="preserve"> </w:t>
      </w:r>
      <w:r w:rsidR="008C4C24">
        <w:t xml:space="preserve">the </w:t>
      </w:r>
      <w:r w:rsidR="00DD2E27" w:rsidRPr="00446574">
        <w:t xml:space="preserve">more stringent, but </w:t>
      </w:r>
      <w:r w:rsidR="009865E3" w:rsidRPr="00446574">
        <w:t xml:space="preserve">at a minimum </w:t>
      </w:r>
      <w:r w:rsidR="00DD2E27" w:rsidRPr="00446574">
        <w:t>shall be</w:t>
      </w:r>
      <w:r w:rsidR="00395C8A" w:rsidRPr="00446574">
        <w:t xml:space="preserve"> classified as</w:t>
      </w:r>
      <w:r w:rsidR="00DD2E27" w:rsidRPr="00446574">
        <w:t>:</w:t>
      </w:r>
    </w:p>
    <w:p w:rsidR="00DD2E27" w:rsidRPr="00446574" w:rsidRDefault="00BC5287" w:rsidP="00D93E76">
      <w:pPr>
        <w:pStyle w:val="ListParagraph"/>
        <w:numPr>
          <w:ilvl w:val="0"/>
          <w:numId w:val="32"/>
        </w:numPr>
        <w:spacing w:line="240" w:lineRule="auto"/>
        <w:ind w:left="1440"/>
      </w:pPr>
      <w:r w:rsidRPr="00446574">
        <w:t>Non-Combu</w:t>
      </w:r>
      <w:r w:rsidR="00B077C2">
        <w:t>stible.</w:t>
      </w:r>
    </w:p>
    <w:p w:rsidR="009865E3" w:rsidRPr="00446574" w:rsidRDefault="00304393" w:rsidP="00D93E76">
      <w:pPr>
        <w:pStyle w:val="ListParagraph"/>
        <w:numPr>
          <w:ilvl w:val="0"/>
          <w:numId w:val="30"/>
        </w:numPr>
        <w:spacing w:line="240" w:lineRule="auto"/>
      </w:pPr>
      <w:r w:rsidRPr="00446574">
        <w:t>Corrosion Resistance</w:t>
      </w:r>
      <w:r w:rsidR="009865E3" w:rsidRPr="00446574">
        <w:t xml:space="preserve">: Galvanizing thickness rating of </w:t>
      </w:r>
      <w:r w:rsidR="00446574" w:rsidRPr="00446574">
        <w:t xml:space="preserve">metallic outlet boxes and </w:t>
      </w:r>
      <w:r w:rsidR="009865E3" w:rsidRPr="00446574">
        <w:t>base units, corner plates</w:t>
      </w:r>
      <w:r w:rsidR="00446574" w:rsidRPr="00446574">
        <w:t xml:space="preserve">, </w:t>
      </w:r>
      <w:r w:rsidR="009865E3" w:rsidRPr="00446574">
        <w:t>channel plates</w:t>
      </w:r>
      <w:r w:rsidR="00446574" w:rsidRPr="00446574">
        <w:t xml:space="preserve"> and </w:t>
      </w:r>
      <w:r w:rsidR="009865E3" w:rsidRPr="00446574">
        <w:t>border units when tested per UL514A, shall conform to the IBC or local code requirements, whichever i</w:t>
      </w:r>
      <w:r w:rsidR="008C4C24">
        <w:t>s the</w:t>
      </w:r>
      <w:r w:rsidR="009865E3" w:rsidRPr="00446574">
        <w:t xml:space="preserve"> more stringent, but shall not be less than:</w:t>
      </w:r>
    </w:p>
    <w:p w:rsidR="00304393" w:rsidRDefault="00A54230" w:rsidP="00D93E76">
      <w:pPr>
        <w:pStyle w:val="ListParagraph"/>
        <w:numPr>
          <w:ilvl w:val="0"/>
          <w:numId w:val="33"/>
        </w:numPr>
        <w:spacing w:line="240" w:lineRule="auto"/>
        <w:ind w:left="1440"/>
      </w:pPr>
      <w:r>
        <w:t>Galvanized</w:t>
      </w:r>
      <w:r w:rsidR="00304393" w:rsidRPr="0003574F">
        <w:t xml:space="preserve"> </w:t>
      </w:r>
      <w:r>
        <w:t>Coating – G40 Minimum (Per ASTM A-653)</w:t>
      </w:r>
    </w:p>
    <w:p w:rsidR="00A54230" w:rsidRPr="0003574F" w:rsidRDefault="00A54230" w:rsidP="00A54230">
      <w:pPr>
        <w:pStyle w:val="ListParagraph"/>
        <w:spacing w:line="240" w:lineRule="auto"/>
        <w:ind w:left="1080"/>
      </w:pPr>
    </w:p>
    <w:p w:rsidR="00BC5287" w:rsidRDefault="00BC5287" w:rsidP="008B461D">
      <w:pPr>
        <w:pStyle w:val="ListParagraph"/>
      </w:pPr>
    </w:p>
    <w:p w:rsidR="008B461D" w:rsidRPr="00446574" w:rsidRDefault="008B461D" w:rsidP="00D93E76">
      <w:pPr>
        <w:pStyle w:val="ListParagraph"/>
        <w:numPr>
          <w:ilvl w:val="1"/>
          <w:numId w:val="12"/>
        </w:numPr>
        <w:spacing w:line="240" w:lineRule="auto"/>
        <w:ind w:left="360"/>
      </w:pPr>
      <w:r w:rsidRPr="008B461D">
        <w:t xml:space="preserve"> SUBMITTALS</w:t>
      </w:r>
    </w:p>
    <w:p w:rsidR="008C2CE2" w:rsidRDefault="009B4F1E" w:rsidP="008B461D">
      <w:pPr>
        <w:spacing w:line="240" w:lineRule="auto"/>
      </w:pPr>
      <w:r>
        <w:t xml:space="preserve">Submit in accordance with Section 01 33 23, SHOP DRAWINGS, </w:t>
      </w:r>
      <w:proofErr w:type="gramStart"/>
      <w:r>
        <w:t>PRODUCT</w:t>
      </w:r>
      <w:proofErr w:type="gramEnd"/>
      <w:r>
        <w:t xml:space="preserve"> DATA AND SAMPLES.</w:t>
      </w:r>
    </w:p>
    <w:p w:rsidR="008C2CE2" w:rsidRDefault="009B4F1E" w:rsidP="00D93E76">
      <w:pPr>
        <w:pStyle w:val="ListParagraph"/>
        <w:numPr>
          <w:ilvl w:val="0"/>
          <w:numId w:val="1"/>
        </w:numPr>
        <w:spacing w:line="240" w:lineRule="auto"/>
      </w:pPr>
      <w:r>
        <w:t xml:space="preserve">Samples: </w:t>
      </w:r>
      <w:r w:rsidR="008B461D">
        <w:t>L</w:t>
      </w:r>
      <w:r w:rsidR="0040344C">
        <w:t>ow-</w:t>
      </w:r>
      <w:r w:rsidR="00EF73B2">
        <w:t>profile access floor base unit, channel plate and corner</w:t>
      </w:r>
      <w:r w:rsidR="00263649">
        <w:t xml:space="preserve"> plate</w:t>
      </w:r>
      <w:r>
        <w:t>.</w:t>
      </w:r>
    </w:p>
    <w:p w:rsidR="009B4F1E" w:rsidRDefault="00EF73B2" w:rsidP="00D93E76">
      <w:pPr>
        <w:pStyle w:val="ListParagraph"/>
        <w:numPr>
          <w:ilvl w:val="0"/>
          <w:numId w:val="1"/>
        </w:numPr>
        <w:spacing w:line="240" w:lineRule="auto"/>
      </w:pPr>
      <w:r>
        <w:t xml:space="preserve"> </w:t>
      </w:r>
      <w:r w:rsidR="009B4F1E">
        <w:t>Shop Drawings:</w:t>
      </w:r>
    </w:p>
    <w:p w:rsidR="008C2CE2" w:rsidRDefault="009B4F1E" w:rsidP="00D93E76">
      <w:pPr>
        <w:pStyle w:val="ListParagraph"/>
        <w:numPr>
          <w:ilvl w:val="1"/>
          <w:numId w:val="2"/>
        </w:numPr>
        <w:spacing w:line="240" w:lineRule="auto"/>
        <w:ind w:left="1080"/>
      </w:pPr>
      <w:r>
        <w:t>Floor panel layout, including ramp location</w:t>
      </w:r>
      <w:r w:rsidR="00B077C2">
        <w:t xml:space="preserve"> (if applicable)</w:t>
      </w:r>
      <w:r>
        <w:t>.</w:t>
      </w:r>
    </w:p>
    <w:p w:rsidR="009B4F1E" w:rsidRDefault="009B4F1E" w:rsidP="00D93E76">
      <w:pPr>
        <w:pStyle w:val="ListParagraph"/>
        <w:numPr>
          <w:ilvl w:val="1"/>
          <w:numId w:val="2"/>
        </w:numPr>
        <w:spacing w:line="240" w:lineRule="auto"/>
        <w:ind w:left="1080"/>
      </w:pPr>
      <w:r>
        <w:t>Detail components of assembly</w:t>
      </w:r>
      <w:r w:rsidR="008B461D">
        <w:t xml:space="preserve"> and </w:t>
      </w:r>
      <w:r w:rsidR="00EF73B2">
        <w:t xml:space="preserve">edge </w:t>
      </w:r>
      <w:r>
        <w:t>details</w:t>
      </w:r>
      <w:r w:rsidR="008B461D">
        <w:t>.</w:t>
      </w:r>
    </w:p>
    <w:p w:rsidR="008C2CE2" w:rsidRDefault="009B4F1E" w:rsidP="00D93E76">
      <w:pPr>
        <w:pStyle w:val="ListParagraph"/>
        <w:numPr>
          <w:ilvl w:val="0"/>
          <w:numId w:val="1"/>
        </w:numPr>
        <w:spacing w:line="240" w:lineRule="auto"/>
      </w:pPr>
      <w:r>
        <w:t>Manufacturers' Literature and Data: Access floor.</w:t>
      </w:r>
    </w:p>
    <w:p w:rsidR="008C2CE2" w:rsidRDefault="009B4F1E" w:rsidP="00D93E76">
      <w:pPr>
        <w:pStyle w:val="ListParagraph"/>
        <w:numPr>
          <w:ilvl w:val="0"/>
          <w:numId w:val="1"/>
        </w:numPr>
        <w:spacing w:line="240" w:lineRule="auto"/>
      </w:pPr>
      <w:r>
        <w:t>Manufacturers' Certificates: Flame spread rating.</w:t>
      </w:r>
    </w:p>
    <w:p w:rsidR="009B4F1E" w:rsidRDefault="009B4F1E" w:rsidP="00D93E76">
      <w:pPr>
        <w:pStyle w:val="ListParagraph"/>
        <w:numPr>
          <w:ilvl w:val="0"/>
          <w:numId w:val="1"/>
        </w:numPr>
        <w:spacing w:line="240" w:lineRule="auto"/>
      </w:pPr>
      <w:r>
        <w:t>Floor System Test Reports: Submit test reports</w:t>
      </w:r>
      <w:r w:rsidR="00B077C2">
        <w:t xml:space="preserve"> or Specification Summary Sheets</w:t>
      </w:r>
      <w:r>
        <w:t>, from a</w:t>
      </w:r>
      <w:r w:rsidR="00B077C2">
        <w:t>n independent</w:t>
      </w:r>
      <w:r>
        <w:t xml:space="preserve"> testing laboratory satisfactory to the Architect, attesting that the floor system proposed for installation meets all specified requirements. Submit test reports </w:t>
      </w:r>
      <w:r w:rsidR="00B077C2">
        <w:t xml:space="preserve">or Specification Summary Sheets </w:t>
      </w:r>
      <w:r>
        <w:t>with shop drawings.</w:t>
      </w:r>
    </w:p>
    <w:p w:rsidR="004020F5" w:rsidRPr="0040344C" w:rsidRDefault="004020F5" w:rsidP="004020F5">
      <w:pPr>
        <w:spacing w:line="240" w:lineRule="auto"/>
        <w:rPr>
          <w:b/>
        </w:rPr>
      </w:pPr>
      <w:r w:rsidRPr="0040344C">
        <w:rPr>
          <w:b/>
        </w:rPr>
        <w:t>PART 2 - PRODUCTS</w:t>
      </w:r>
    </w:p>
    <w:p w:rsidR="008B461D" w:rsidRPr="00446574" w:rsidRDefault="008B461D" w:rsidP="00D93E76">
      <w:pPr>
        <w:pStyle w:val="ListParagraph"/>
        <w:numPr>
          <w:ilvl w:val="1"/>
          <w:numId w:val="23"/>
        </w:numPr>
        <w:spacing w:line="240" w:lineRule="auto"/>
      </w:pPr>
      <w:r>
        <w:t>MANUFACTURERS</w:t>
      </w:r>
    </w:p>
    <w:p w:rsidR="00F87491" w:rsidRPr="007752B4" w:rsidRDefault="00C8498E" w:rsidP="00D93E76">
      <w:pPr>
        <w:pStyle w:val="ListParagraph"/>
        <w:numPr>
          <w:ilvl w:val="0"/>
          <w:numId w:val="3"/>
        </w:numPr>
        <w:spacing w:line="240" w:lineRule="auto"/>
      </w:pPr>
      <w:r w:rsidRPr="007752B4">
        <w:t>Free</w:t>
      </w:r>
      <w:r w:rsidR="00F87491" w:rsidRPr="007752B4">
        <w:t>Axez</w:t>
      </w:r>
      <w:r w:rsidR="00E63EE7">
        <w:t xml:space="preserve"> Manufacturing</w:t>
      </w:r>
      <w:r w:rsidR="00F87491" w:rsidRPr="007752B4">
        <w:t xml:space="preserve"> </w:t>
      </w:r>
      <w:r w:rsidRPr="007752B4">
        <w:t>LLC</w:t>
      </w:r>
    </w:p>
    <w:p w:rsidR="007A14D9" w:rsidRPr="007752B4" w:rsidRDefault="00C8498E" w:rsidP="008B461D">
      <w:pPr>
        <w:pStyle w:val="ListParagraph"/>
      </w:pPr>
      <w:r w:rsidRPr="007752B4">
        <w:t>1810 Underwood Blvd</w:t>
      </w:r>
    </w:p>
    <w:p w:rsidR="00F87491" w:rsidRDefault="007A14D9" w:rsidP="008B461D">
      <w:pPr>
        <w:pStyle w:val="ListParagraph"/>
      </w:pPr>
      <w:r w:rsidRPr="007752B4">
        <w:t>Delran</w:t>
      </w:r>
      <w:r w:rsidR="00F87491" w:rsidRPr="007752B4">
        <w:t>, NJ 080</w:t>
      </w:r>
      <w:r w:rsidRPr="007752B4">
        <w:t>75</w:t>
      </w:r>
      <w:r w:rsidR="00F87491">
        <w:t xml:space="preserve"> </w:t>
      </w:r>
    </w:p>
    <w:p w:rsidR="00F87491" w:rsidRDefault="00F87491" w:rsidP="008B461D">
      <w:pPr>
        <w:pStyle w:val="ListParagraph"/>
      </w:pPr>
      <w:r>
        <w:lastRenderedPageBreak/>
        <w:t>(</w:t>
      </w:r>
      <w:r w:rsidR="007A14D9">
        <w:t>8</w:t>
      </w:r>
      <w:r w:rsidR="007752B4">
        <w:t>56</w:t>
      </w:r>
      <w:r>
        <w:t>) 7</w:t>
      </w:r>
      <w:r w:rsidR="007752B4">
        <w:t>64</w:t>
      </w:r>
      <w:r>
        <w:t>-</w:t>
      </w:r>
      <w:r w:rsidR="007752B4">
        <w:t>0400</w:t>
      </w:r>
    </w:p>
    <w:p w:rsidR="00F87491" w:rsidRDefault="00F87491" w:rsidP="008B461D">
      <w:pPr>
        <w:pStyle w:val="ListParagraph"/>
      </w:pPr>
      <w:r>
        <w:t>(</w:t>
      </w:r>
      <w:r w:rsidR="009141E2">
        <w:t>856</w:t>
      </w:r>
      <w:r>
        <w:t>) 7</w:t>
      </w:r>
      <w:r w:rsidR="009141E2">
        <w:t>64</w:t>
      </w:r>
      <w:r>
        <w:t>-</w:t>
      </w:r>
      <w:r w:rsidR="009141E2">
        <w:t>07</w:t>
      </w:r>
      <w:r>
        <w:t xml:space="preserve">00 fax  </w:t>
      </w:r>
    </w:p>
    <w:p w:rsidR="008C2CE2" w:rsidRDefault="00F87491" w:rsidP="008B461D">
      <w:pPr>
        <w:pStyle w:val="ListParagraph"/>
      </w:pPr>
      <w:r>
        <w:t xml:space="preserve">System </w:t>
      </w:r>
      <w:r w:rsidRPr="008B461D">
        <w:t>Designation</w:t>
      </w:r>
      <w:r>
        <w:t xml:space="preserve">:  FreeAxez 70 </w:t>
      </w:r>
      <w:r w:rsidR="009141E2">
        <w:t>&amp; FreeAxez 40</w:t>
      </w:r>
    </w:p>
    <w:p w:rsidR="00F87491" w:rsidRDefault="00F87491" w:rsidP="00D93E76">
      <w:pPr>
        <w:pStyle w:val="ListParagraph"/>
        <w:numPr>
          <w:ilvl w:val="0"/>
          <w:numId w:val="3"/>
        </w:numPr>
        <w:spacing w:line="240" w:lineRule="auto"/>
      </w:pPr>
      <w:r>
        <w:t xml:space="preserve">Manufacturers: Subject to compliance with requirements, provide products by the manufacturers specified. </w:t>
      </w:r>
    </w:p>
    <w:p w:rsidR="008B461D" w:rsidRDefault="008B461D" w:rsidP="008B461D">
      <w:pPr>
        <w:pStyle w:val="ListParagraph"/>
      </w:pPr>
    </w:p>
    <w:p w:rsidR="00206E17" w:rsidRDefault="00206E17" w:rsidP="008B461D">
      <w:pPr>
        <w:pStyle w:val="ListParagraph"/>
      </w:pPr>
    </w:p>
    <w:p w:rsidR="00B077C2" w:rsidRDefault="00B077C2" w:rsidP="008B461D">
      <w:pPr>
        <w:pStyle w:val="ListParagraph"/>
      </w:pPr>
    </w:p>
    <w:p w:rsidR="00D93E76" w:rsidRDefault="008B461D" w:rsidP="00D93E76">
      <w:pPr>
        <w:pStyle w:val="ListParagraph"/>
        <w:numPr>
          <w:ilvl w:val="1"/>
          <w:numId w:val="23"/>
        </w:numPr>
        <w:spacing w:line="240" w:lineRule="auto"/>
      </w:pPr>
      <w:r>
        <w:t>COMPONENTS</w:t>
      </w:r>
      <w:r w:rsidR="00A958A9">
        <w:t xml:space="preserve"> </w:t>
      </w:r>
    </w:p>
    <w:p w:rsidR="008B461D" w:rsidRPr="007B2897" w:rsidRDefault="00B94C47" w:rsidP="00D93E76">
      <w:pPr>
        <w:pStyle w:val="ListParagraph"/>
        <w:numPr>
          <w:ilvl w:val="0"/>
          <w:numId w:val="4"/>
        </w:numPr>
        <w:spacing w:line="240" w:lineRule="auto"/>
        <w:rPr>
          <w:b/>
        </w:rPr>
      </w:pPr>
      <w:r>
        <w:rPr>
          <w:b/>
        </w:rPr>
        <w:t>GRIDD</w:t>
      </w:r>
      <w:r w:rsidR="00A958A9" w:rsidRPr="007B2897">
        <w:rPr>
          <w:b/>
        </w:rPr>
        <w:t>-40 (1.6”)</w:t>
      </w:r>
    </w:p>
    <w:p w:rsidR="000478D7" w:rsidRPr="00C8498E" w:rsidRDefault="000478D7" w:rsidP="00D93E76">
      <w:pPr>
        <w:pStyle w:val="ListParagraph"/>
        <w:numPr>
          <w:ilvl w:val="0"/>
          <w:numId w:val="34"/>
        </w:numPr>
        <w:spacing w:line="240" w:lineRule="auto"/>
      </w:pPr>
      <w:r w:rsidRPr="00C8498E">
        <w:t xml:space="preserve">Standard </w:t>
      </w:r>
      <w:r w:rsidR="00B94C47">
        <w:t>GRIDD</w:t>
      </w:r>
      <w:r w:rsidRPr="00C8498E">
        <w:t xml:space="preserve">-40 Components – ASTM A653 Galvanized Steel </w:t>
      </w:r>
    </w:p>
    <w:p w:rsidR="000478D7" w:rsidRPr="00C8498E" w:rsidRDefault="000478D7" w:rsidP="00D93E76">
      <w:pPr>
        <w:pStyle w:val="ListParagraph"/>
        <w:numPr>
          <w:ilvl w:val="0"/>
          <w:numId w:val="35"/>
        </w:numPr>
        <w:spacing w:line="240" w:lineRule="auto"/>
        <w:ind w:left="1080"/>
      </w:pPr>
      <w:r w:rsidRPr="00C8498E">
        <w:t>Base Unit/FA-4001 - 14.6”x14.6”x1.</w:t>
      </w:r>
      <w:r w:rsidR="007B7178" w:rsidRPr="00C8498E">
        <w:t>6</w:t>
      </w:r>
      <w:r w:rsidRPr="00C8498E">
        <w:t xml:space="preserve">”. All steel, smooth surfaces with integral support legs. </w:t>
      </w:r>
    </w:p>
    <w:p w:rsidR="000478D7" w:rsidRPr="00C8498E" w:rsidRDefault="000478D7" w:rsidP="00D93E76">
      <w:pPr>
        <w:pStyle w:val="ListParagraph"/>
        <w:numPr>
          <w:ilvl w:val="0"/>
          <w:numId w:val="35"/>
        </w:numPr>
        <w:spacing w:line="240" w:lineRule="auto"/>
        <w:ind w:left="1080"/>
      </w:pPr>
      <w:r w:rsidRPr="00C8498E">
        <w:t xml:space="preserve">Corner Plate/FA-4002 - 7.8”x7.8”. </w:t>
      </w:r>
    </w:p>
    <w:p w:rsidR="000478D7" w:rsidRPr="00C8498E" w:rsidRDefault="000478D7" w:rsidP="00D93E76">
      <w:pPr>
        <w:pStyle w:val="ListParagraph"/>
        <w:numPr>
          <w:ilvl w:val="0"/>
          <w:numId w:val="35"/>
        </w:numPr>
        <w:spacing w:line="240" w:lineRule="auto"/>
        <w:ind w:left="1080"/>
      </w:pPr>
      <w:r w:rsidRPr="00C8498E">
        <w:t xml:space="preserve">Channel Plate/FA-4003 - 11.7”x5.0”. </w:t>
      </w:r>
    </w:p>
    <w:p w:rsidR="000478D7" w:rsidRPr="00C8498E" w:rsidRDefault="000478D7" w:rsidP="00D93E76">
      <w:pPr>
        <w:pStyle w:val="ListParagraph"/>
        <w:numPr>
          <w:ilvl w:val="0"/>
          <w:numId w:val="35"/>
        </w:numPr>
        <w:spacing w:before="240" w:line="240" w:lineRule="auto"/>
        <w:ind w:left="1080"/>
      </w:pPr>
      <w:r w:rsidRPr="00C8498E">
        <w:t>Under-Sheet/FA-40</w:t>
      </w:r>
      <w:r w:rsidR="00A958A9" w:rsidRPr="00C8498E">
        <w:t>16</w:t>
      </w:r>
      <w:r w:rsidRPr="00C8498E">
        <w:t xml:space="preserve"> (3.5 ft </w:t>
      </w:r>
      <w:r w:rsidR="00A958A9" w:rsidRPr="00C8498E">
        <w:t>x 30 ft</w:t>
      </w:r>
      <w:r w:rsidRPr="00C8498E">
        <w:t>)</w:t>
      </w:r>
      <w:r w:rsidR="00A958A9" w:rsidRPr="00C8498E">
        <w:t>, FA-4036 (3.5 ft x 300 ft), FA-4096 (3.5 ft x 900 ft)</w:t>
      </w:r>
    </w:p>
    <w:p w:rsidR="00A54230" w:rsidRPr="00C8498E" w:rsidRDefault="00A54230" w:rsidP="00D93E76">
      <w:pPr>
        <w:pStyle w:val="ListParagraph"/>
        <w:numPr>
          <w:ilvl w:val="0"/>
          <w:numId w:val="34"/>
        </w:numPr>
        <w:spacing w:after="0" w:line="240" w:lineRule="auto"/>
      </w:pPr>
      <w:r w:rsidRPr="00C8498E">
        <w:t>Reinforced FA-40 Components – ASTM A653 Galvanized Steel</w:t>
      </w:r>
      <w:r w:rsidRPr="00C8498E">
        <w:rPr>
          <w:b/>
        </w:rPr>
        <w:t xml:space="preserve"> </w:t>
      </w:r>
    </w:p>
    <w:p w:rsidR="00A54230" w:rsidRPr="00C8498E" w:rsidRDefault="00A54230" w:rsidP="00D93E76">
      <w:pPr>
        <w:pStyle w:val="ListParagraph"/>
        <w:numPr>
          <w:ilvl w:val="0"/>
          <w:numId w:val="36"/>
        </w:numPr>
        <w:spacing w:after="0" w:line="240" w:lineRule="auto"/>
        <w:ind w:left="1080"/>
      </w:pPr>
      <w:r w:rsidRPr="00C8498E">
        <w:t>Base Unit/FA-4001 - 14.6”x14.6”x1.6”. All steel, smooth surfaces with integral support legs.</w:t>
      </w:r>
    </w:p>
    <w:p w:rsidR="00A54230" w:rsidRPr="00C8498E" w:rsidRDefault="00A54230" w:rsidP="00D93E76">
      <w:pPr>
        <w:pStyle w:val="ListParagraph"/>
        <w:numPr>
          <w:ilvl w:val="0"/>
          <w:numId w:val="36"/>
        </w:numPr>
        <w:spacing w:after="0" w:line="240" w:lineRule="auto"/>
        <w:ind w:left="1080"/>
      </w:pPr>
      <w:r w:rsidRPr="00C8498E">
        <w:t>Corner Plate/FA-4002 - 7.8”x7.8” with four 0.625”-diameter 2011-T3 aluminum reinforced support legs/FA-4110 secured in offset pre-punched corner openings.</w:t>
      </w:r>
    </w:p>
    <w:p w:rsidR="00A54230" w:rsidRPr="00C8498E" w:rsidRDefault="00A54230" w:rsidP="00D93E76">
      <w:pPr>
        <w:pStyle w:val="ListParagraph"/>
        <w:numPr>
          <w:ilvl w:val="0"/>
          <w:numId w:val="36"/>
        </w:numPr>
        <w:spacing w:after="0" w:line="240" w:lineRule="auto"/>
        <w:ind w:left="1080"/>
      </w:pPr>
      <w:r w:rsidRPr="00C8498E">
        <w:t>Channel Plate/FA-4003 - 11.7”x5.0” with two 0.625”-diameter 2011-T3 aluminum reinforced support legs/FA-4110 secured in offset pre-punched center openings.</w:t>
      </w:r>
    </w:p>
    <w:p w:rsidR="00A958A9" w:rsidRPr="00C8498E" w:rsidRDefault="00A958A9" w:rsidP="00D93E76">
      <w:pPr>
        <w:pStyle w:val="ListParagraph"/>
        <w:numPr>
          <w:ilvl w:val="0"/>
          <w:numId w:val="36"/>
        </w:numPr>
        <w:spacing w:before="240" w:line="240" w:lineRule="auto"/>
        <w:ind w:left="1080"/>
      </w:pPr>
      <w:r w:rsidRPr="00C8498E">
        <w:t>Under-Sheet/FA-4016 (3.5 ft x 30 ft), FA-4036 (3.5 ft x 300 ft), FA-4096 (3.5 ft x 900 ft)</w:t>
      </w:r>
    </w:p>
    <w:p w:rsidR="00A54230" w:rsidRPr="00C8498E" w:rsidRDefault="00B94C47" w:rsidP="00D93E76">
      <w:pPr>
        <w:pStyle w:val="ListParagraph"/>
        <w:numPr>
          <w:ilvl w:val="0"/>
          <w:numId w:val="34"/>
        </w:numPr>
        <w:spacing w:line="240" w:lineRule="auto"/>
      </w:pPr>
      <w:r>
        <w:t>GRIDD</w:t>
      </w:r>
      <w:r w:rsidR="00A54230" w:rsidRPr="00C8498E">
        <w:t xml:space="preserve">-40 Border Components </w:t>
      </w:r>
    </w:p>
    <w:p w:rsidR="00A54230" w:rsidRPr="00C8498E" w:rsidRDefault="00A54230" w:rsidP="00D93E76">
      <w:pPr>
        <w:pStyle w:val="ListParagraph"/>
        <w:numPr>
          <w:ilvl w:val="0"/>
          <w:numId w:val="37"/>
        </w:numPr>
        <w:spacing w:line="240" w:lineRule="auto"/>
        <w:ind w:left="1080"/>
      </w:pPr>
      <w:r w:rsidRPr="00C8498E">
        <w:t>Half Unit/FA-4101</w:t>
      </w:r>
    </w:p>
    <w:p w:rsidR="00A54230" w:rsidRPr="00C8498E" w:rsidRDefault="00A54230" w:rsidP="00D93E76">
      <w:pPr>
        <w:pStyle w:val="ListParagraph"/>
        <w:numPr>
          <w:ilvl w:val="0"/>
          <w:numId w:val="37"/>
        </w:numPr>
        <w:spacing w:line="240" w:lineRule="auto"/>
        <w:ind w:left="1080"/>
      </w:pPr>
      <w:r w:rsidRPr="00C8498E">
        <w:t xml:space="preserve">Half Channel/FA-4102 </w:t>
      </w:r>
    </w:p>
    <w:p w:rsidR="00A54230" w:rsidRPr="00C8498E" w:rsidRDefault="00A54230" w:rsidP="00D93E76">
      <w:pPr>
        <w:pStyle w:val="ListParagraph"/>
        <w:numPr>
          <w:ilvl w:val="0"/>
          <w:numId w:val="37"/>
        </w:numPr>
        <w:spacing w:line="240" w:lineRule="auto"/>
        <w:ind w:left="1080"/>
      </w:pPr>
      <w:r w:rsidRPr="00C8498E">
        <w:t>L-type Border/FA-4103</w:t>
      </w:r>
    </w:p>
    <w:p w:rsidR="00A54230" w:rsidRPr="00C8498E" w:rsidRDefault="00A54230" w:rsidP="00D93E76">
      <w:pPr>
        <w:pStyle w:val="ListParagraph"/>
        <w:numPr>
          <w:ilvl w:val="0"/>
          <w:numId w:val="37"/>
        </w:numPr>
        <w:spacing w:line="240" w:lineRule="auto"/>
        <w:ind w:left="1080"/>
      </w:pPr>
      <w:r w:rsidRPr="00C8498E">
        <w:t xml:space="preserve">End Cover/FA-4104 </w:t>
      </w:r>
    </w:p>
    <w:p w:rsidR="00A54230" w:rsidRPr="00C8498E" w:rsidRDefault="00A54230" w:rsidP="00D93E76">
      <w:pPr>
        <w:pStyle w:val="ListParagraph"/>
        <w:numPr>
          <w:ilvl w:val="0"/>
          <w:numId w:val="37"/>
        </w:numPr>
        <w:spacing w:line="240" w:lineRule="auto"/>
        <w:ind w:left="1080"/>
      </w:pPr>
      <w:r w:rsidRPr="00C8498E">
        <w:t xml:space="preserve">Reinforcing Band/FA-4105 </w:t>
      </w:r>
    </w:p>
    <w:p w:rsidR="00A54230" w:rsidRPr="00C8498E" w:rsidRDefault="00A54230" w:rsidP="00D93E76">
      <w:pPr>
        <w:pStyle w:val="ListParagraph"/>
        <w:numPr>
          <w:ilvl w:val="0"/>
          <w:numId w:val="37"/>
        </w:numPr>
        <w:spacing w:line="240" w:lineRule="auto"/>
        <w:ind w:left="1080"/>
      </w:pPr>
      <w:r w:rsidRPr="00C8498E">
        <w:t xml:space="preserve">Trapezoid Plate/FA-4106 </w:t>
      </w:r>
    </w:p>
    <w:p w:rsidR="00A54230" w:rsidRPr="00C8498E" w:rsidRDefault="00A54230" w:rsidP="00D93E76">
      <w:pPr>
        <w:pStyle w:val="ListParagraph"/>
        <w:numPr>
          <w:ilvl w:val="0"/>
          <w:numId w:val="37"/>
        </w:numPr>
        <w:spacing w:line="240" w:lineRule="auto"/>
        <w:ind w:left="1080"/>
      </w:pPr>
      <w:r w:rsidRPr="00C8498E">
        <w:t xml:space="preserve">L-type Trapezoid/FA-4107 </w:t>
      </w:r>
    </w:p>
    <w:p w:rsidR="00A54230" w:rsidRPr="00C8498E" w:rsidRDefault="00A54230" w:rsidP="00D93E76">
      <w:pPr>
        <w:pStyle w:val="ListParagraph"/>
        <w:numPr>
          <w:ilvl w:val="0"/>
          <w:numId w:val="37"/>
        </w:numPr>
        <w:spacing w:line="240" w:lineRule="auto"/>
        <w:ind w:left="1080"/>
      </w:pPr>
      <w:r w:rsidRPr="00C8498E">
        <w:t xml:space="preserve">Jumbo Plate/FA-4108 </w:t>
      </w:r>
    </w:p>
    <w:p w:rsidR="00A54230" w:rsidRPr="00C8498E" w:rsidRDefault="00B94C47" w:rsidP="00D93E76">
      <w:pPr>
        <w:pStyle w:val="ListParagraph"/>
        <w:numPr>
          <w:ilvl w:val="0"/>
          <w:numId w:val="34"/>
        </w:numPr>
        <w:spacing w:line="240" w:lineRule="auto"/>
      </w:pPr>
      <w:r>
        <w:t>GRIDD</w:t>
      </w:r>
      <w:r w:rsidR="00A54230" w:rsidRPr="00C8498E">
        <w:t xml:space="preserve">-40 Optional Components </w:t>
      </w:r>
    </w:p>
    <w:p w:rsidR="00A54230" w:rsidRPr="00C8498E" w:rsidRDefault="00A54230" w:rsidP="00D93E76">
      <w:pPr>
        <w:pStyle w:val="ListParagraph"/>
        <w:numPr>
          <w:ilvl w:val="0"/>
          <w:numId w:val="38"/>
        </w:numPr>
        <w:spacing w:line="240" w:lineRule="auto"/>
        <w:ind w:left="1080"/>
      </w:pPr>
      <w:r w:rsidRPr="00C8498E">
        <w:t xml:space="preserve">Slope 1:12 (steel)/FA-4419- (Ramp) </w:t>
      </w:r>
    </w:p>
    <w:p w:rsidR="00A54230" w:rsidRPr="00C8498E" w:rsidRDefault="00A54230" w:rsidP="00D93E76">
      <w:pPr>
        <w:pStyle w:val="ListParagraph"/>
        <w:numPr>
          <w:ilvl w:val="0"/>
          <w:numId w:val="38"/>
        </w:numPr>
        <w:spacing w:line="240" w:lineRule="auto"/>
        <w:ind w:left="1080"/>
      </w:pPr>
      <w:r w:rsidRPr="00C8498E">
        <w:t>External-angle slope/FA-4419EX (Ramp)</w:t>
      </w:r>
    </w:p>
    <w:p w:rsidR="00A54230" w:rsidRPr="00C8498E" w:rsidRDefault="00A54230" w:rsidP="00D93E76">
      <w:pPr>
        <w:pStyle w:val="ListParagraph"/>
        <w:numPr>
          <w:ilvl w:val="0"/>
          <w:numId w:val="38"/>
        </w:numPr>
        <w:spacing w:line="240" w:lineRule="auto"/>
        <w:ind w:left="1080"/>
      </w:pPr>
      <w:r w:rsidRPr="00C8498E">
        <w:t>Internal-angle slope/FA-4419IN (Ramp)</w:t>
      </w:r>
    </w:p>
    <w:p w:rsidR="00A54230" w:rsidRPr="00C8498E" w:rsidRDefault="00A54230" w:rsidP="00D93E76">
      <w:pPr>
        <w:pStyle w:val="ListParagraph"/>
        <w:numPr>
          <w:ilvl w:val="0"/>
          <w:numId w:val="38"/>
        </w:numPr>
        <w:spacing w:line="240" w:lineRule="auto"/>
        <w:ind w:left="1080"/>
      </w:pPr>
      <w:r w:rsidRPr="00C8498E">
        <w:t>Frame (stainless)/FA-4206 (Edge Riser front closure) – Where exposed to view.</w:t>
      </w:r>
    </w:p>
    <w:p w:rsidR="00A54230" w:rsidRPr="00C8498E" w:rsidRDefault="00A54230" w:rsidP="00D93E76">
      <w:pPr>
        <w:pStyle w:val="ListParagraph"/>
        <w:numPr>
          <w:ilvl w:val="0"/>
          <w:numId w:val="38"/>
        </w:numPr>
        <w:spacing w:line="240" w:lineRule="auto"/>
        <w:ind w:left="1080"/>
      </w:pPr>
      <w:r w:rsidRPr="00C8498E">
        <w:t>Corner Frame (stainless) – 6-inch /FA-4207</w:t>
      </w:r>
    </w:p>
    <w:p w:rsidR="00A54230" w:rsidRPr="00C8498E" w:rsidRDefault="00A54230" w:rsidP="00D93E76">
      <w:pPr>
        <w:pStyle w:val="ListParagraph"/>
        <w:numPr>
          <w:ilvl w:val="0"/>
          <w:numId w:val="38"/>
        </w:numPr>
        <w:spacing w:line="240" w:lineRule="auto"/>
        <w:ind w:left="1080"/>
      </w:pPr>
      <w:r w:rsidRPr="00C8498E">
        <w:t>Corner Frame (stainless) – 16-inch/FA-4208</w:t>
      </w:r>
    </w:p>
    <w:p w:rsidR="00A54230" w:rsidRPr="00C8498E" w:rsidRDefault="00A54230" w:rsidP="00D93E76">
      <w:pPr>
        <w:pStyle w:val="ListParagraph"/>
        <w:numPr>
          <w:ilvl w:val="0"/>
          <w:numId w:val="38"/>
        </w:numPr>
        <w:spacing w:line="240" w:lineRule="auto"/>
        <w:ind w:left="1080"/>
      </w:pPr>
      <w:r w:rsidRPr="00C8498E">
        <w:t>Frame end cap</w:t>
      </w:r>
      <w:r w:rsidR="00D365A4" w:rsidRPr="00C8498E">
        <w:t xml:space="preserve"> (stainless)</w:t>
      </w:r>
      <w:r w:rsidRPr="00C8498E">
        <w:t xml:space="preserve">/FA-4209 (Edge Riser end closure) – Where exposed to view.  </w:t>
      </w:r>
    </w:p>
    <w:p w:rsidR="00A54230" w:rsidRPr="00C8498E" w:rsidRDefault="00A54230" w:rsidP="00D93E76">
      <w:pPr>
        <w:pStyle w:val="ListParagraph"/>
        <w:numPr>
          <w:ilvl w:val="0"/>
          <w:numId w:val="38"/>
        </w:numPr>
        <w:spacing w:line="240" w:lineRule="auto"/>
        <w:ind w:left="1080"/>
      </w:pPr>
      <w:r w:rsidRPr="00C8498E">
        <w:t xml:space="preserve">Outlet Cover/FA-4212 </w:t>
      </w:r>
    </w:p>
    <w:p w:rsidR="00A54230" w:rsidRPr="00C8498E" w:rsidRDefault="00A54230" w:rsidP="00D93E76">
      <w:pPr>
        <w:pStyle w:val="ListParagraph"/>
        <w:numPr>
          <w:ilvl w:val="0"/>
          <w:numId w:val="38"/>
        </w:numPr>
        <w:spacing w:line="240" w:lineRule="auto"/>
        <w:ind w:left="1080"/>
      </w:pPr>
      <w:r w:rsidRPr="00C8498E">
        <w:t>Wiring outlet/FA-4214 (Corner plate with oval grommet)</w:t>
      </w:r>
    </w:p>
    <w:p w:rsidR="00A54230" w:rsidRPr="00C8498E" w:rsidRDefault="00A54230" w:rsidP="00D93E76">
      <w:pPr>
        <w:pStyle w:val="ListParagraph"/>
        <w:numPr>
          <w:ilvl w:val="0"/>
          <w:numId w:val="38"/>
        </w:numPr>
        <w:spacing w:line="240" w:lineRule="auto"/>
        <w:ind w:left="1080"/>
      </w:pPr>
      <w:r w:rsidRPr="00C8498E">
        <w:t>Wiring outlet/FA-4215 (Channel plate with oval grommet)</w:t>
      </w:r>
    </w:p>
    <w:p w:rsidR="00A958A9" w:rsidRPr="00C8498E" w:rsidRDefault="00A958A9" w:rsidP="00D93E76">
      <w:pPr>
        <w:pStyle w:val="ListParagraph"/>
        <w:numPr>
          <w:ilvl w:val="0"/>
          <w:numId w:val="34"/>
        </w:numPr>
        <w:spacing w:line="240" w:lineRule="auto"/>
      </w:pPr>
      <w:r w:rsidRPr="00C8498E">
        <w:t xml:space="preserve">Ramps:  Manufacturer’s standard ramp construction of width and slope indicated (minimum 1:12).  Custom ramps with slope 1:20 available upon request. </w:t>
      </w:r>
    </w:p>
    <w:p w:rsidR="00A958A9" w:rsidRPr="00C8498E" w:rsidRDefault="00A958A9" w:rsidP="00A958A9">
      <w:pPr>
        <w:spacing w:line="240" w:lineRule="auto"/>
      </w:pPr>
    </w:p>
    <w:p w:rsidR="00A958A9" w:rsidRPr="00C8498E" w:rsidRDefault="00A958A9" w:rsidP="00A958A9">
      <w:pPr>
        <w:spacing w:line="240" w:lineRule="auto"/>
      </w:pPr>
    </w:p>
    <w:p w:rsidR="00A54230" w:rsidRPr="00C8498E" w:rsidRDefault="00B94C47" w:rsidP="00D93E76">
      <w:pPr>
        <w:pStyle w:val="ListParagraph"/>
        <w:numPr>
          <w:ilvl w:val="0"/>
          <w:numId w:val="4"/>
        </w:numPr>
        <w:spacing w:line="240" w:lineRule="auto"/>
        <w:ind w:left="360"/>
        <w:rPr>
          <w:b/>
        </w:rPr>
      </w:pPr>
      <w:r>
        <w:rPr>
          <w:b/>
        </w:rPr>
        <w:t>GRIDD</w:t>
      </w:r>
      <w:r w:rsidR="00A958A9" w:rsidRPr="00C8498E">
        <w:rPr>
          <w:b/>
        </w:rPr>
        <w:t>-70 (2.75”)</w:t>
      </w:r>
    </w:p>
    <w:p w:rsidR="00F87491" w:rsidRPr="00C8498E" w:rsidRDefault="00263649" w:rsidP="00D93E76">
      <w:pPr>
        <w:pStyle w:val="ListParagraph"/>
        <w:numPr>
          <w:ilvl w:val="0"/>
          <w:numId w:val="39"/>
        </w:numPr>
        <w:spacing w:line="240" w:lineRule="auto"/>
      </w:pPr>
      <w:r w:rsidRPr="00C8498E">
        <w:t xml:space="preserve">Standard </w:t>
      </w:r>
      <w:r w:rsidR="00B94C47">
        <w:t>GRIDD</w:t>
      </w:r>
      <w:r w:rsidR="00221DA2" w:rsidRPr="00C8498E">
        <w:t xml:space="preserve">-70 </w:t>
      </w:r>
      <w:r w:rsidRPr="00C8498E">
        <w:t>Components</w:t>
      </w:r>
      <w:r w:rsidR="009A13BF" w:rsidRPr="00C8498E">
        <w:t xml:space="preserve"> – ASTM A653 </w:t>
      </w:r>
      <w:r w:rsidR="009141E2" w:rsidRPr="00C8498E">
        <w:t xml:space="preserve">Galvanized </w:t>
      </w:r>
      <w:r w:rsidR="009A13BF" w:rsidRPr="00C8498E">
        <w:t>Steel</w:t>
      </w:r>
      <w:r w:rsidR="00221DA2" w:rsidRPr="00C8498E">
        <w:t xml:space="preserve"> </w:t>
      </w:r>
    </w:p>
    <w:p w:rsidR="008C2CE2" w:rsidRPr="00C8498E" w:rsidRDefault="00F87491" w:rsidP="00D93E76">
      <w:pPr>
        <w:pStyle w:val="ListParagraph"/>
        <w:numPr>
          <w:ilvl w:val="0"/>
          <w:numId w:val="40"/>
        </w:numPr>
        <w:spacing w:line="240" w:lineRule="auto"/>
        <w:ind w:left="1080"/>
      </w:pPr>
      <w:r w:rsidRPr="00C8498E">
        <w:t xml:space="preserve">Base Unit/FA-7001 </w:t>
      </w:r>
      <w:r w:rsidR="00F06ACB" w:rsidRPr="00C8498E">
        <w:t xml:space="preserve">- </w:t>
      </w:r>
      <w:r w:rsidRPr="00C8498E">
        <w:t>14.6</w:t>
      </w:r>
      <w:r w:rsidR="009141E2" w:rsidRPr="00C8498E">
        <w:t>”</w:t>
      </w:r>
      <w:r w:rsidRPr="00C8498E">
        <w:t>x14.6</w:t>
      </w:r>
      <w:r w:rsidR="009141E2" w:rsidRPr="00C8498E">
        <w:t>”</w:t>
      </w:r>
      <w:r w:rsidRPr="00C8498E">
        <w:t>x</w:t>
      </w:r>
      <w:r w:rsidR="0023112B" w:rsidRPr="00C8498E">
        <w:t>2.75</w:t>
      </w:r>
      <w:r w:rsidR="009141E2" w:rsidRPr="00C8498E">
        <w:t>”</w:t>
      </w:r>
      <w:r w:rsidRPr="00C8498E">
        <w:t>. All steel, smooth surface</w:t>
      </w:r>
      <w:r w:rsidR="008B461D" w:rsidRPr="00C8498E">
        <w:t>s</w:t>
      </w:r>
      <w:r w:rsidRPr="00C8498E">
        <w:t xml:space="preserve"> with integral support legs. </w:t>
      </w:r>
    </w:p>
    <w:p w:rsidR="008C2CE2" w:rsidRPr="00C8498E" w:rsidRDefault="00F87491" w:rsidP="00D93E76">
      <w:pPr>
        <w:pStyle w:val="ListParagraph"/>
        <w:numPr>
          <w:ilvl w:val="0"/>
          <w:numId w:val="40"/>
        </w:numPr>
        <w:spacing w:line="240" w:lineRule="auto"/>
        <w:ind w:left="1080"/>
      </w:pPr>
      <w:r w:rsidRPr="00C8498E">
        <w:t xml:space="preserve">Corner Plate/FA-4002 </w:t>
      </w:r>
      <w:r w:rsidR="008B461D" w:rsidRPr="00C8498E">
        <w:t xml:space="preserve">- </w:t>
      </w:r>
      <w:r w:rsidRPr="00C8498E">
        <w:t>7.8</w:t>
      </w:r>
      <w:r w:rsidR="009141E2" w:rsidRPr="00C8498E">
        <w:t>”</w:t>
      </w:r>
      <w:r w:rsidRPr="00C8498E">
        <w:t>x7.8</w:t>
      </w:r>
      <w:r w:rsidR="009141E2" w:rsidRPr="00C8498E">
        <w:t>”</w:t>
      </w:r>
      <w:r w:rsidRPr="00C8498E">
        <w:t xml:space="preserve">. </w:t>
      </w:r>
    </w:p>
    <w:p w:rsidR="008C2CE2" w:rsidRPr="00C8498E" w:rsidRDefault="00F87491" w:rsidP="00D93E76">
      <w:pPr>
        <w:pStyle w:val="ListParagraph"/>
        <w:numPr>
          <w:ilvl w:val="0"/>
          <w:numId w:val="40"/>
        </w:numPr>
        <w:spacing w:line="240" w:lineRule="auto"/>
        <w:ind w:left="1080"/>
      </w:pPr>
      <w:r w:rsidRPr="00C8498E">
        <w:t>Channel Plate/FA-4003</w:t>
      </w:r>
      <w:r w:rsidR="008B461D" w:rsidRPr="00C8498E">
        <w:t xml:space="preserve"> - </w:t>
      </w:r>
      <w:r w:rsidRPr="00C8498E">
        <w:t>11.7</w:t>
      </w:r>
      <w:r w:rsidR="009141E2" w:rsidRPr="00C8498E">
        <w:t>”</w:t>
      </w:r>
      <w:r w:rsidRPr="00C8498E">
        <w:t>x5</w:t>
      </w:r>
      <w:r w:rsidR="008B461D" w:rsidRPr="00C8498E">
        <w:t>.0</w:t>
      </w:r>
      <w:r w:rsidR="009141E2" w:rsidRPr="00C8498E">
        <w:t>”</w:t>
      </w:r>
      <w:r w:rsidRPr="00C8498E">
        <w:t xml:space="preserve">. </w:t>
      </w:r>
    </w:p>
    <w:p w:rsidR="00A958A9" w:rsidRPr="00C8498E" w:rsidRDefault="00A958A9" w:rsidP="00D93E76">
      <w:pPr>
        <w:pStyle w:val="ListParagraph"/>
        <w:numPr>
          <w:ilvl w:val="0"/>
          <w:numId w:val="40"/>
        </w:numPr>
        <w:spacing w:before="240" w:line="240" w:lineRule="auto"/>
        <w:ind w:left="1080"/>
      </w:pPr>
      <w:r w:rsidRPr="00C8498E">
        <w:t xml:space="preserve">Under-Sheet/FA-4016 (3.5 </w:t>
      </w:r>
      <w:proofErr w:type="spellStart"/>
      <w:r w:rsidRPr="00C8498E">
        <w:t>ft</w:t>
      </w:r>
      <w:proofErr w:type="spellEnd"/>
      <w:r w:rsidRPr="00C8498E">
        <w:t xml:space="preserve"> x 30 ft), FA-4036 (3.5 ft x 300 ft), FA-4096 (3.5 ft x 900 ft)</w:t>
      </w:r>
    </w:p>
    <w:p w:rsidR="009141E2" w:rsidRPr="00C8498E" w:rsidRDefault="009141E2" w:rsidP="00D93E76">
      <w:pPr>
        <w:pStyle w:val="ListParagraph"/>
        <w:numPr>
          <w:ilvl w:val="0"/>
          <w:numId w:val="39"/>
        </w:numPr>
        <w:spacing w:after="0" w:line="240" w:lineRule="auto"/>
      </w:pPr>
      <w:r w:rsidRPr="00C8498E">
        <w:t xml:space="preserve">Reinforced </w:t>
      </w:r>
      <w:r w:rsidR="00B94C47">
        <w:t>GRIDD</w:t>
      </w:r>
      <w:r w:rsidR="00221DA2" w:rsidRPr="00C8498E">
        <w:t xml:space="preserve">-70 </w:t>
      </w:r>
      <w:r w:rsidRPr="00C8498E">
        <w:t>Components – ASTM A653 Galvanized Steel</w:t>
      </w:r>
      <w:r w:rsidR="00221DA2" w:rsidRPr="00C8498E">
        <w:t xml:space="preserve"> </w:t>
      </w:r>
    </w:p>
    <w:p w:rsidR="00F914A1" w:rsidRPr="00C8498E" w:rsidRDefault="00F914A1" w:rsidP="00D93E76">
      <w:pPr>
        <w:pStyle w:val="ListParagraph"/>
        <w:numPr>
          <w:ilvl w:val="1"/>
          <w:numId w:val="39"/>
        </w:numPr>
        <w:spacing w:after="0" w:line="240" w:lineRule="auto"/>
        <w:ind w:left="1080"/>
      </w:pPr>
      <w:r w:rsidRPr="00C8498E">
        <w:t>Base Unit/FA-7001 - 14.6”x14.6”x</w:t>
      </w:r>
      <w:r w:rsidR="0023112B" w:rsidRPr="00C8498E">
        <w:t>2.75</w:t>
      </w:r>
      <w:r w:rsidRPr="00C8498E">
        <w:t xml:space="preserve">”. All steel, smooth surfaces with </w:t>
      </w:r>
      <w:r w:rsidR="00221DA2" w:rsidRPr="00C8498E">
        <w:t xml:space="preserve">integral </w:t>
      </w:r>
      <w:r w:rsidRPr="00C8498E">
        <w:t xml:space="preserve">support legs. </w:t>
      </w:r>
    </w:p>
    <w:p w:rsidR="00B077C2" w:rsidRPr="00C8498E" w:rsidRDefault="00B077C2" w:rsidP="00D93E76">
      <w:pPr>
        <w:pStyle w:val="ListParagraph"/>
        <w:numPr>
          <w:ilvl w:val="1"/>
          <w:numId w:val="39"/>
        </w:numPr>
        <w:spacing w:after="0" w:line="240" w:lineRule="auto"/>
        <w:ind w:left="1080"/>
      </w:pPr>
      <w:r w:rsidRPr="00C8498E">
        <w:t>Co</w:t>
      </w:r>
      <w:r w:rsidR="00221DA2" w:rsidRPr="00C8498E">
        <w:t xml:space="preserve">rner Plate/FA-4002 - 7.8”x7.8” with four 0.625”-diameter </w:t>
      </w:r>
      <w:r w:rsidR="00A54230" w:rsidRPr="00C8498E">
        <w:t xml:space="preserve">2011-T3 </w:t>
      </w:r>
      <w:r w:rsidR="00221DA2" w:rsidRPr="00C8498E">
        <w:t>aluminum reinforced support legs</w:t>
      </w:r>
      <w:r w:rsidR="000478D7" w:rsidRPr="00C8498E">
        <w:t>/FA-7110</w:t>
      </w:r>
      <w:r w:rsidR="00221DA2" w:rsidRPr="00C8498E">
        <w:t xml:space="preserve"> secured in offset pre-punched corner openings.</w:t>
      </w:r>
    </w:p>
    <w:p w:rsidR="00B077C2" w:rsidRPr="00C8498E" w:rsidRDefault="00B077C2" w:rsidP="00D93E76">
      <w:pPr>
        <w:pStyle w:val="ListParagraph"/>
        <w:numPr>
          <w:ilvl w:val="1"/>
          <w:numId w:val="39"/>
        </w:numPr>
        <w:spacing w:after="0" w:line="240" w:lineRule="auto"/>
        <w:ind w:left="1080"/>
      </w:pPr>
      <w:r w:rsidRPr="00C8498E">
        <w:t>Chann</w:t>
      </w:r>
      <w:r w:rsidR="00221DA2" w:rsidRPr="00C8498E">
        <w:t xml:space="preserve">el Plate/FA-4003 - 11.7”x5.0” with two 0.625”-diameter </w:t>
      </w:r>
      <w:r w:rsidR="00A54230" w:rsidRPr="00C8498E">
        <w:t xml:space="preserve">2011-T3 </w:t>
      </w:r>
      <w:r w:rsidR="00221DA2" w:rsidRPr="00C8498E">
        <w:t>aluminum reinforced support legs</w:t>
      </w:r>
      <w:r w:rsidR="000478D7" w:rsidRPr="00C8498E">
        <w:t>/FA-7110</w:t>
      </w:r>
      <w:r w:rsidR="00221DA2" w:rsidRPr="00C8498E">
        <w:t xml:space="preserve"> secured in offset pre-punched center openings.</w:t>
      </w:r>
    </w:p>
    <w:p w:rsidR="00A958A9" w:rsidRPr="00C8498E" w:rsidRDefault="00A958A9" w:rsidP="00D93E76">
      <w:pPr>
        <w:pStyle w:val="ListParagraph"/>
        <w:numPr>
          <w:ilvl w:val="1"/>
          <w:numId w:val="39"/>
        </w:numPr>
        <w:spacing w:before="240" w:line="240" w:lineRule="auto"/>
        <w:ind w:left="1080"/>
      </w:pPr>
      <w:r w:rsidRPr="00C8498E">
        <w:t>Under-Sheet/FA-4016 (3.5 ft x 30 ft), FA-4036 (3.5 ft x 300 ft), FA-4096 (3.5 ft x 900 ft)</w:t>
      </w:r>
    </w:p>
    <w:p w:rsidR="00F87491" w:rsidRPr="00C8498E" w:rsidRDefault="00B94C47" w:rsidP="00D93E76">
      <w:pPr>
        <w:pStyle w:val="ListParagraph"/>
        <w:numPr>
          <w:ilvl w:val="0"/>
          <w:numId w:val="39"/>
        </w:numPr>
        <w:spacing w:line="240" w:lineRule="auto"/>
      </w:pPr>
      <w:r>
        <w:t>GRIDD-</w:t>
      </w:r>
      <w:r w:rsidR="000478D7" w:rsidRPr="00C8498E">
        <w:t xml:space="preserve">70 </w:t>
      </w:r>
      <w:r w:rsidR="00F87491" w:rsidRPr="00C8498E">
        <w:t xml:space="preserve">Border Components </w:t>
      </w:r>
    </w:p>
    <w:p w:rsidR="008C2CE2" w:rsidRPr="00C8498E" w:rsidRDefault="00F87491" w:rsidP="00D93E76">
      <w:pPr>
        <w:pStyle w:val="ListParagraph"/>
        <w:numPr>
          <w:ilvl w:val="0"/>
          <w:numId w:val="41"/>
        </w:numPr>
        <w:spacing w:line="240" w:lineRule="auto"/>
        <w:ind w:left="1080"/>
      </w:pPr>
      <w:r w:rsidRPr="00C8498E">
        <w:t>Half Unit/FA-7101</w:t>
      </w:r>
    </w:p>
    <w:p w:rsidR="008C2CE2" w:rsidRPr="00C8498E" w:rsidRDefault="00F87491" w:rsidP="00D93E76">
      <w:pPr>
        <w:pStyle w:val="ListParagraph"/>
        <w:numPr>
          <w:ilvl w:val="0"/>
          <w:numId w:val="41"/>
        </w:numPr>
        <w:spacing w:line="240" w:lineRule="auto"/>
        <w:ind w:left="1080"/>
      </w:pPr>
      <w:r w:rsidRPr="00C8498E">
        <w:t>Half Channel/FA-</w:t>
      </w:r>
      <w:r w:rsidR="000478D7" w:rsidRPr="00C8498E">
        <w:t>4</w:t>
      </w:r>
      <w:r w:rsidRPr="00C8498E">
        <w:t xml:space="preserve">102 </w:t>
      </w:r>
    </w:p>
    <w:p w:rsidR="008C2CE2" w:rsidRPr="00C8498E" w:rsidRDefault="00F87491" w:rsidP="00D93E76">
      <w:pPr>
        <w:pStyle w:val="ListParagraph"/>
        <w:numPr>
          <w:ilvl w:val="0"/>
          <w:numId w:val="41"/>
        </w:numPr>
        <w:spacing w:line="240" w:lineRule="auto"/>
        <w:ind w:left="1080"/>
      </w:pPr>
      <w:r w:rsidRPr="00C8498E">
        <w:t>L-type Border/FA-7103</w:t>
      </w:r>
    </w:p>
    <w:p w:rsidR="008C2CE2" w:rsidRPr="00C8498E" w:rsidRDefault="00F87491" w:rsidP="00D93E76">
      <w:pPr>
        <w:pStyle w:val="ListParagraph"/>
        <w:numPr>
          <w:ilvl w:val="0"/>
          <w:numId w:val="41"/>
        </w:numPr>
        <w:spacing w:line="240" w:lineRule="auto"/>
        <w:ind w:left="1080"/>
      </w:pPr>
      <w:r w:rsidRPr="00C8498E">
        <w:t xml:space="preserve">End Cover/FA-7104 </w:t>
      </w:r>
    </w:p>
    <w:p w:rsidR="008C2CE2" w:rsidRPr="00C8498E" w:rsidRDefault="00F87491" w:rsidP="00D93E76">
      <w:pPr>
        <w:pStyle w:val="ListParagraph"/>
        <w:numPr>
          <w:ilvl w:val="0"/>
          <w:numId w:val="41"/>
        </w:numPr>
        <w:spacing w:line="240" w:lineRule="auto"/>
        <w:ind w:left="1080"/>
      </w:pPr>
      <w:r w:rsidRPr="00C8498E">
        <w:t xml:space="preserve">Reinforcing Band/FA-7105 </w:t>
      </w:r>
    </w:p>
    <w:p w:rsidR="008C2CE2" w:rsidRPr="00C8498E" w:rsidRDefault="00F87491" w:rsidP="00D93E76">
      <w:pPr>
        <w:pStyle w:val="ListParagraph"/>
        <w:numPr>
          <w:ilvl w:val="0"/>
          <w:numId w:val="41"/>
        </w:numPr>
        <w:spacing w:line="240" w:lineRule="auto"/>
        <w:ind w:left="1080"/>
      </w:pPr>
      <w:r w:rsidRPr="00C8498E">
        <w:t xml:space="preserve">Trapezoid Plate/FA-4106 </w:t>
      </w:r>
    </w:p>
    <w:p w:rsidR="008C2CE2" w:rsidRPr="00C8498E" w:rsidRDefault="00F87491" w:rsidP="00D93E76">
      <w:pPr>
        <w:pStyle w:val="ListParagraph"/>
        <w:numPr>
          <w:ilvl w:val="0"/>
          <w:numId w:val="41"/>
        </w:numPr>
        <w:spacing w:line="240" w:lineRule="auto"/>
        <w:ind w:left="1080"/>
      </w:pPr>
      <w:r w:rsidRPr="00C8498E">
        <w:t xml:space="preserve">L-type Trapezoid/FA-4107 </w:t>
      </w:r>
    </w:p>
    <w:p w:rsidR="00F87491" w:rsidRPr="00C8498E" w:rsidRDefault="00F87491" w:rsidP="00D93E76">
      <w:pPr>
        <w:pStyle w:val="ListParagraph"/>
        <w:numPr>
          <w:ilvl w:val="0"/>
          <w:numId w:val="41"/>
        </w:numPr>
        <w:spacing w:line="240" w:lineRule="auto"/>
        <w:ind w:left="1080"/>
      </w:pPr>
      <w:r w:rsidRPr="00C8498E">
        <w:t xml:space="preserve">Jumbo Plate/FA-4108 </w:t>
      </w:r>
    </w:p>
    <w:p w:rsidR="00F87491" w:rsidRPr="00C8498E" w:rsidRDefault="00B94C47" w:rsidP="00D93E76">
      <w:pPr>
        <w:pStyle w:val="ListParagraph"/>
        <w:numPr>
          <w:ilvl w:val="0"/>
          <w:numId w:val="39"/>
        </w:numPr>
        <w:spacing w:line="240" w:lineRule="auto"/>
      </w:pPr>
      <w:r>
        <w:t>GRIDD</w:t>
      </w:r>
      <w:r w:rsidR="000478D7" w:rsidRPr="00C8498E">
        <w:t xml:space="preserve">-70 </w:t>
      </w:r>
      <w:r w:rsidR="00F87491" w:rsidRPr="00C8498E">
        <w:t xml:space="preserve">Optional Components </w:t>
      </w:r>
    </w:p>
    <w:p w:rsidR="008C2CE2" w:rsidRPr="00C8498E" w:rsidRDefault="00F87491" w:rsidP="00D93E76">
      <w:pPr>
        <w:pStyle w:val="ListParagraph"/>
        <w:numPr>
          <w:ilvl w:val="0"/>
          <w:numId w:val="42"/>
        </w:numPr>
        <w:spacing w:line="240" w:lineRule="auto"/>
        <w:ind w:left="1080"/>
      </w:pPr>
      <w:r w:rsidRPr="00C8498E">
        <w:t>Slope 1:12 (steel)/FA-7</w:t>
      </w:r>
      <w:r w:rsidR="00C17AF7" w:rsidRPr="00C8498E">
        <w:t>433</w:t>
      </w:r>
      <w:r w:rsidRPr="00C8498E">
        <w:t xml:space="preserve">- (Ramp) </w:t>
      </w:r>
    </w:p>
    <w:p w:rsidR="008C2CE2" w:rsidRPr="00C8498E" w:rsidRDefault="00F87491" w:rsidP="00D93E76">
      <w:pPr>
        <w:pStyle w:val="ListParagraph"/>
        <w:numPr>
          <w:ilvl w:val="0"/>
          <w:numId w:val="42"/>
        </w:numPr>
        <w:spacing w:line="240" w:lineRule="auto"/>
        <w:ind w:left="1080"/>
      </w:pPr>
      <w:r w:rsidRPr="00C8498E">
        <w:t>External-angle slope/FA-7</w:t>
      </w:r>
      <w:r w:rsidR="00C17AF7" w:rsidRPr="00C8498E">
        <w:t>433EX</w:t>
      </w:r>
      <w:r w:rsidRPr="00C8498E">
        <w:t xml:space="preserve"> (Ramp)</w:t>
      </w:r>
    </w:p>
    <w:p w:rsidR="008C2CE2" w:rsidRPr="00C8498E" w:rsidRDefault="00F87491" w:rsidP="00D93E76">
      <w:pPr>
        <w:pStyle w:val="ListParagraph"/>
        <w:numPr>
          <w:ilvl w:val="0"/>
          <w:numId w:val="42"/>
        </w:numPr>
        <w:spacing w:line="240" w:lineRule="auto"/>
        <w:ind w:left="1080"/>
      </w:pPr>
      <w:r w:rsidRPr="00C8498E">
        <w:t>Internal-angle slope/FA-7</w:t>
      </w:r>
      <w:r w:rsidR="00C17AF7" w:rsidRPr="00C8498E">
        <w:t>433IN</w:t>
      </w:r>
      <w:r w:rsidRPr="00C8498E">
        <w:t xml:space="preserve"> (Ramp)</w:t>
      </w:r>
    </w:p>
    <w:p w:rsidR="008C2CE2" w:rsidRPr="00C8498E" w:rsidRDefault="00C17AF7" w:rsidP="00D93E76">
      <w:pPr>
        <w:pStyle w:val="ListParagraph"/>
        <w:numPr>
          <w:ilvl w:val="0"/>
          <w:numId w:val="42"/>
        </w:numPr>
        <w:spacing w:line="240" w:lineRule="auto"/>
        <w:ind w:left="1080"/>
      </w:pPr>
      <w:r w:rsidRPr="00C8498E">
        <w:t>Frame (stainless)/FA-7206 (Edge Riser front closure) – Where exposed to view.</w:t>
      </w:r>
    </w:p>
    <w:p w:rsidR="008C2CE2" w:rsidRPr="00C8498E" w:rsidRDefault="00F87491" w:rsidP="00D93E76">
      <w:pPr>
        <w:pStyle w:val="ListParagraph"/>
        <w:numPr>
          <w:ilvl w:val="0"/>
          <w:numId w:val="42"/>
        </w:numPr>
        <w:spacing w:line="240" w:lineRule="auto"/>
        <w:ind w:left="1080"/>
      </w:pPr>
      <w:r w:rsidRPr="00C8498E">
        <w:t>Corner Frame (stainless) – 6</w:t>
      </w:r>
      <w:r w:rsidR="00B27168" w:rsidRPr="00C8498E">
        <w:t>-inch</w:t>
      </w:r>
      <w:r w:rsidRPr="00C8498E">
        <w:t xml:space="preserve"> /FA-7207</w:t>
      </w:r>
    </w:p>
    <w:p w:rsidR="008C2CE2" w:rsidRPr="00C8498E" w:rsidRDefault="00F87491" w:rsidP="00D93E76">
      <w:pPr>
        <w:pStyle w:val="ListParagraph"/>
        <w:numPr>
          <w:ilvl w:val="0"/>
          <w:numId w:val="42"/>
        </w:numPr>
        <w:spacing w:line="240" w:lineRule="auto"/>
        <w:ind w:left="1080"/>
      </w:pPr>
      <w:r w:rsidRPr="00C8498E">
        <w:t>Corner Frame (stainless) – 16</w:t>
      </w:r>
      <w:r w:rsidR="00B27168" w:rsidRPr="00C8498E">
        <w:t>-inch</w:t>
      </w:r>
      <w:r w:rsidRPr="00C8498E">
        <w:t>/FA-7208</w:t>
      </w:r>
    </w:p>
    <w:p w:rsidR="008C2CE2" w:rsidRPr="00C8498E" w:rsidRDefault="00F87491" w:rsidP="00D93E76">
      <w:pPr>
        <w:pStyle w:val="ListParagraph"/>
        <w:numPr>
          <w:ilvl w:val="0"/>
          <w:numId w:val="42"/>
        </w:numPr>
        <w:spacing w:line="240" w:lineRule="auto"/>
        <w:ind w:left="1080"/>
      </w:pPr>
      <w:r w:rsidRPr="00C8498E">
        <w:t>Frame end cap</w:t>
      </w:r>
      <w:r w:rsidR="00D365A4" w:rsidRPr="00C8498E">
        <w:t xml:space="preserve"> (stainless)</w:t>
      </w:r>
      <w:r w:rsidRPr="00C8498E">
        <w:t xml:space="preserve">/FA-7209 (Edge Riser end closure) – Where exposed to view.  </w:t>
      </w:r>
    </w:p>
    <w:p w:rsidR="008C2CE2" w:rsidRPr="00C8498E" w:rsidRDefault="00F87491" w:rsidP="00D93E76">
      <w:pPr>
        <w:pStyle w:val="ListParagraph"/>
        <w:numPr>
          <w:ilvl w:val="0"/>
          <w:numId w:val="42"/>
        </w:numPr>
        <w:spacing w:line="240" w:lineRule="auto"/>
        <w:ind w:left="1080"/>
      </w:pPr>
      <w:r w:rsidRPr="00C8498E">
        <w:t xml:space="preserve">Outlet Cover/FA-7212 </w:t>
      </w:r>
    </w:p>
    <w:p w:rsidR="008C2CE2" w:rsidRPr="00C8498E" w:rsidRDefault="00F87491" w:rsidP="00D93E76">
      <w:pPr>
        <w:pStyle w:val="ListParagraph"/>
        <w:numPr>
          <w:ilvl w:val="0"/>
          <w:numId w:val="42"/>
        </w:numPr>
        <w:spacing w:line="240" w:lineRule="auto"/>
        <w:ind w:left="1080"/>
      </w:pPr>
      <w:r w:rsidRPr="00C8498E">
        <w:t>Wiring outlet/FA-4214 (Corner plate with oval grommet)</w:t>
      </w:r>
    </w:p>
    <w:p w:rsidR="008C2CE2" w:rsidRPr="00C8498E" w:rsidRDefault="00F87491" w:rsidP="00D93E76">
      <w:pPr>
        <w:pStyle w:val="ListParagraph"/>
        <w:numPr>
          <w:ilvl w:val="0"/>
          <w:numId w:val="42"/>
        </w:numPr>
        <w:spacing w:line="240" w:lineRule="auto"/>
        <w:ind w:left="1080"/>
      </w:pPr>
      <w:r w:rsidRPr="00C8498E">
        <w:t>Wiring outlet/FA-4215 (Channel plate with oval grommet)</w:t>
      </w:r>
    </w:p>
    <w:p w:rsidR="00F87491" w:rsidRPr="00C8498E" w:rsidRDefault="00F87491" w:rsidP="00D93E76">
      <w:pPr>
        <w:pStyle w:val="ListParagraph"/>
        <w:numPr>
          <w:ilvl w:val="0"/>
          <w:numId w:val="39"/>
        </w:numPr>
        <w:spacing w:line="240" w:lineRule="auto"/>
      </w:pPr>
      <w:r w:rsidRPr="00C8498E">
        <w:t xml:space="preserve">Ramps:  Manufacturer’s standard ramp construction of width and slope indicated (minimum 1:12).  Custom ramps with slope 1:20 available upon request. </w:t>
      </w:r>
    </w:p>
    <w:p w:rsidR="00F87491" w:rsidRPr="00C8498E" w:rsidRDefault="00F87491" w:rsidP="00751065">
      <w:pPr>
        <w:pStyle w:val="ListParagraph"/>
      </w:pPr>
    </w:p>
    <w:p w:rsidR="004709AF" w:rsidRPr="00C8498E" w:rsidRDefault="008B461D" w:rsidP="00D93E76">
      <w:pPr>
        <w:pStyle w:val="ListParagraph"/>
        <w:numPr>
          <w:ilvl w:val="1"/>
          <w:numId w:val="23"/>
        </w:numPr>
        <w:spacing w:line="240" w:lineRule="auto"/>
      </w:pPr>
      <w:r w:rsidRPr="00C8498E">
        <w:t>ELECTRICAL BOXES</w:t>
      </w:r>
    </w:p>
    <w:p w:rsidR="00F87491" w:rsidRPr="00C8498E" w:rsidRDefault="00F87491" w:rsidP="00D93E76">
      <w:pPr>
        <w:pStyle w:val="ListParagraph"/>
        <w:numPr>
          <w:ilvl w:val="1"/>
          <w:numId w:val="24"/>
        </w:numPr>
        <w:spacing w:line="240" w:lineRule="auto"/>
        <w:ind w:left="720"/>
      </w:pPr>
      <w:r w:rsidRPr="00C8498E">
        <w:t xml:space="preserve">Provide </w:t>
      </w:r>
      <w:r w:rsidR="00BF765A" w:rsidRPr="00C8498E">
        <w:t xml:space="preserve">electrical boxes </w:t>
      </w:r>
      <w:r w:rsidRPr="00C8498E">
        <w:t xml:space="preserve">to make </w:t>
      </w:r>
      <w:r w:rsidR="00BF765A" w:rsidRPr="00C8498E">
        <w:t>floor assembly w</w:t>
      </w:r>
      <w:r w:rsidRPr="00C8498E">
        <w:t xml:space="preserve">ith </w:t>
      </w:r>
      <w:r w:rsidR="00BF765A" w:rsidRPr="00C8498E">
        <w:t>openings</w:t>
      </w:r>
      <w:r w:rsidRPr="00C8498E">
        <w:t xml:space="preserve"> perform the same as </w:t>
      </w:r>
      <w:r w:rsidR="00BF765A" w:rsidRPr="00C8498E">
        <w:t>continuous base units, channel plates and/or corner plates.</w:t>
      </w:r>
      <w:r w:rsidRPr="00C8498E">
        <w:t xml:space="preserve"> Fit </w:t>
      </w:r>
      <w:r w:rsidR="00BF765A" w:rsidRPr="00C8498E">
        <w:t xml:space="preserve">small openings </w:t>
      </w:r>
      <w:r w:rsidRPr="00C8498E">
        <w:t>with manufacturer</w:t>
      </w:r>
      <w:r w:rsidR="00B33D5E" w:rsidRPr="00C8498E">
        <w:t>’</w:t>
      </w:r>
      <w:r w:rsidRPr="00C8498E">
        <w:t xml:space="preserve">s standard grommet. </w:t>
      </w:r>
    </w:p>
    <w:p w:rsidR="00961733" w:rsidRPr="00C8498E" w:rsidRDefault="00961733" w:rsidP="00961733">
      <w:pPr>
        <w:spacing w:line="240" w:lineRule="auto"/>
      </w:pPr>
    </w:p>
    <w:p w:rsidR="003E6786" w:rsidRPr="00C8498E" w:rsidRDefault="003E6786" w:rsidP="00961733">
      <w:pPr>
        <w:spacing w:line="240" w:lineRule="auto"/>
      </w:pPr>
    </w:p>
    <w:p w:rsidR="00961733" w:rsidRPr="00C8498E" w:rsidRDefault="00961733" w:rsidP="00D93E76">
      <w:pPr>
        <w:pStyle w:val="ListParagraph"/>
        <w:numPr>
          <w:ilvl w:val="1"/>
          <w:numId w:val="23"/>
        </w:numPr>
        <w:spacing w:line="240" w:lineRule="auto"/>
      </w:pPr>
      <w:r w:rsidRPr="00C8498E">
        <w:lastRenderedPageBreak/>
        <w:t>TOLERANCE</w:t>
      </w:r>
    </w:p>
    <w:p w:rsidR="00961733" w:rsidRPr="00C8498E" w:rsidRDefault="00961733" w:rsidP="00D93E76">
      <w:pPr>
        <w:pStyle w:val="ListParagraph"/>
        <w:numPr>
          <w:ilvl w:val="0"/>
          <w:numId w:val="25"/>
        </w:numPr>
        <w:spacing w:line="240" w:lineRule="auto"/>
      </w:pPr>
      <w:r w:rsidRPr="00C8498E">
        <w:t>Construct base units, channel plates and corner plates to be uniform in face dimensions within the following tolerances:</w:t>
      </w:r>
    </w:p>
    <w:p w:rsidR="00961733" w:rsidRPr="00C8498E" w:rsidRDefault="00961733" w:rsidP="00961733">
      <w:pPr>
        <w:pStyle w:val="ListParagraph"/>
        <w:spacing w:line="240" w:lineRule="auto"/>
      </w:pPr>
    </w:p>
    <w:p w:rsidR="0040344C" w:rsidRPr="00C8498E" w:rsidRDefault="00C81B6B" w:rsidP="00D93E76">
      <w:pPr>
        <w:pStyle w:val="ListParagraph"/>
        <w:numPr>
          <w:ilvl w:val="0"/>
          <w:numId w:val="22"/>
        </w:numPr>
        <w:spacing w:line="240" w:lineRule="auto"/>
        <w:ind w:left="1080"/>
      </w:pPr>
      <w:r w:rsidRPr="00C8498E">
        <w:t xml:space="preserve">Base units </w:t>
      </w:r>
      <w:r w:rsidR="001714E4" w:rsidRPr="00C8498E">
        <w:t xml:space="preserve">shall be </w:t>
      </w:r>
      <w:r w:rsidR="00EB42C3" w:rsidRPr="00C8498E">
        <w:t>14</w:t>
      </w:r>
      <w:r w:rsidR="0040344C" w:rsidRPr="00C8498E">
        <w:t>.</w:t>
      </w:r>
      <w:r w:rsidR="00AC6C34" w:rsidRPr="00C8498E">
        <w:t>567</w:t>
      </w:r>
      <w:r w:rsidR="00F914A1" w:rsidRPr="00C8498E">
        <w:t xml:space="preserve">” x </w:t>
      </w:r>
      <w:r w:rsidR="00EB42C3" w:rsidRPr="00C8498E">
        <w:t>14</w:t>
      </w:r>
      <w:r w:rsidR="00AC6C34" w:rsidRPr="00C8498E">
        <w:t>.567</w:t>
      </w:r>
      <w:r w:rsidR="00F914A1" w:rsidRPr="00C8498E">
        <w:t xml:space="preserve">” </w:t>
      </w:r>
      <w:r w:rsidR="00BF765A" w:rsidRPr="00C8498E">
        <w:rPr>
          <w:rFonts w:cstheme="minorHAnsi"/>
        </w:rPr>
        <w:t>±</w:t>
      </w:r>
      <w:r w:rsidR="00BF765A" w:rsidRPr="00C8498E">
        <w:t xml:space="preserve"> 0.015</w:t>
      </w:r>
      <w:r w:rsidR="00F914A1" w:rsidRPr="00C8498E">
        <w:t>”</w:t>
      </w:r>
      <w:r w:rsidR="00BF765A" w:rsidRPr="00C8498E">
        <w:t xml:space="preserve"> </w:t>
      </w:r>
      <w:r w:rsidR="001714E4" w:rsidRPr="00C8498E">
        <w:t>(</w:t>
      </w:r>
      <w:r w:rsidR="00EB42C3" w:rsidRPr="00C8498E">
        <w:t>37</w:t>
      </w:r>
      <w:r w:rsidR="00E1276B" w:rsidRPr="00C8498E">
        <w:t>0</w:t>
      </w:r>
      <w:r w:rsidRPr="00C8498E">
        <w:t xml:space="preserve"> mm</w:t>
      </w:r>
      <w:r w:rsidR="001714E4" w:rsidRPr="00C8498E">
        <w:t xml:space="preserve"> by </w:t>
      </w:r>
      <w:r w:rsidR="00EB42C3" w:rsidRPr="00C8498E">
        <w:t>37</w:t>
      </w:r>
      <w:r w:rsidR="00E1276B" w:rsidRPr="00C8498E">
        <w:t>0</w:t>
      </w:r>
      <w:r w:rsidR="001714E4" w:rsidRPr="00C8498E">
        <w:t xml:space="preserve"> </w:t>
      </w:r>
      <w:r w:rsidRPr="00C8498E">
        <w:t>mm</w:t>
      </w:r>
      <w:r w:rsidR="00BF765A" w:rsidRPr="00C8498E">
        <w:t xml:space="preserve"> </w:t>
      </w:r>
      <w:r w:rsidR="00BF765A" w:rsidRPr="00C8498E">
        <w:rPr>
          <w:rFonts w:cstheme="minorHAnsi"/>
        </w:rPr>
        <w:t>±</w:t>
      </w:r>
      <w:r w:rsidR="00BF765A" w:rsidRPr="00C8498E">
        <w:t xml:space="preserve"> 0.38mm</w:t>
      </w:r>
      <w:r w:rsidR="001714E4" w:rsidRPr="00C8498E">
        <w:t>)</w:t>
      </w:r>
      <w:r w:rsidRPr="00C8498E">
        <w:t xml:space="preserve">, </w:t>
      </w:r>
      <w:r w:rsidR="001714E4" w:rsidRPr="00C8498E">
        <w:t xml:space="preserve"> </w:t>
      </w:r>
    </w:p>
    <w:p w:rsidR="0040344C" w:rsidRPr="00C8498E" w:rsidRDefault="00C81B6B" w:rsidP="00D93E76">
      <w:pPr>
        <w:pStyle w:val="ListParagraph"/>
        <w:numPr>
          <w:ilvl w:val="0"/>
          <w:numId w:val="22"/>
        </w:numPr>
        <w:spacing w:line="240" w:lineRule="auto"/>
        <w:ind w:left="1080"/>
      </w:pPr>
      <w:r w:rsidRPr="00C8498E">
        <w:t xml:space="preserve">Channel plates shall </w:t>
      </w:r>
      <w:r w:rsidR="00EB42C3" w:rsidRPr="00C8498E">
        <w:t>11.</w:t>
      </w:r>
      <w:r w:rsidR="00AC6C34" w:rsidRPr="00C8498E">
        <w:t>732</w:t>
      </w:r>
      <w:r w:rsidR="00F914A1" w:rsidRPr="00C8498E">
        <w:t>” x</w:t>
      </w:r>
      <w:r w:rsidR="00EB42C3" w:rsidRPr="00C8498E">
        <w:t xml:space="preserve"> </w:t>
      </w:r>
      <w:r w:rsidR="00AC6C34" w:rsidRPr="00C8498E">
        <w:t>4.961</w:t>
      </w:r>
      <w:r w:rsidR="00F914A1" w:rsidRPr="00C8498E">
        <w:t>”</w:t>
      </w:r>
      <w:r w:rsidR="00BF765A" w:rsidRPr="00C8498E">
        <w:t xml:space="preserve"> </w:t>
      </w:r>
      <w:r w:rsidR="00BF765A" w:rsidRPr="00C8498E">
        <w:rPr>
          <w:rFonts w:cstheme="minorHAnsi"/>
        </w:rPr>
        <w:t>±</w:t>
      </w:r>
      <w:r w:rsidR="00BF765A" w:rsidRPr="00C8498E">
        <w:t xml:space="preserve"> 0.015</w:t>
      </w:r>
      <w:r w:rsidR="00F914A1" w:rsidRPr="00C8498E">
        <w:t>”</w:t>
      </w:r>
      <w:r w:rsidR="00EB42C3" w:rsidRPr="00C8498E">
        <w:t xml:space="preserve"> (29</w:t>
      </w:r>
      <w:r w:rsidR="00AC6C34" w:rsidRPr="00C8498E">
        <w:t>8</w:t>
      </w:r>
      <w:r w:rsidR="00EB42C3" w:rsidRPr="00C8498E">
        <w:t xml:space="preserve"> mm by 12</w:t>
      </w:r>
      <w:r w:rsidR="00A33162" w:rsidRPr="00C8498E">
        <w:t>6</w:t>
      </w:r>
      <w:r w:rsidR="00EB42C3" w:rsidRPr="00C8498E">
        <w:t xml:space="preserve"> mm</w:t>
      </w:r>
      <w:r w:rsidR="00BF765A" w:rsidRPr="00C8498E">
        <w:t xml:space="preserve"> </w:t>
      </w:r>
      <w:r w:rsidR="00BF765A" w:rsidRPr="00C8498E">
        <w:rPr>
          <w:rFonts w:cstheme="minorHAnsi"/>
        </w:rPr>
        <w:t>±</w:t>
      </w:r>
      <w:r w:rsidR="00BF765A" w:rsidRPr="00C8498E">
        <w:t xml:space="preserve"> 0.38mm)</w:t>
      </w:r>
      <w:r w:rsidRPr="00C8498E">
        <w:t xml:space="preserve">, </w:t>
      </w:r>
    </w:p>
    <w:p w:rsidR="00961733" w:rsidRPr="00C8498E" w:rsidRDefault="00C81B6B" w:rsidP="00D93E76">
      <w:pPr>
        <w:pStyle w:val="ListParagraph"/>
        <w:numPr>
          <w:ilvl w:val="0"/>
          <w:numId w:val="22"/>
        </w:numPr>
        <w:spacing w:line="240" w:lineRule="auto"/>
        <w:ind w:left="1080"/>
      </w:pPr>
      <w:r w:rsidRPr="00C8498E">
        <w:t xml:space="preserve">Corner plates shall be </w:t>
      </w:r>
      <w:r w:rsidR="0040344C" w:rsidRPr="00C8498E">
        <w:t>7.</w:t>
      </w:r>
      <w:r w:rsidR="00A33162" w:rsidRPr="00C8498E">
        <w:t>795</w:t>
      </w:r>
      <w:r w:rsidR="00F914A1" w:rsidRPr="00C8498E">
        <w:t xml:space="preserve">” x </w:t>
      </w:r>
      <w:r w:rsidR="0040344C" w:rsidRPr="00C8498E">
        <w:t>7.</w:t>
      </w:r>
      <w:r w:rsidR="00A33162" w:rsidRPr="00C8498E">
        <w:t>795</w:t>
      </w:r>
      <w:r w:rsidR="00F914A1" w:rsidRPr="00C8498E">
        <w:t>”</w:t>
      </w:r>
      <w:r w:rsidR="00BF765A" w:rsidRPr="00C8498E">
        <w:t xml:space="preserve"> </w:t>
      </w:r>
      <w:r w:rsidR="00BF765A" w:rsidRPr="00C8498E">
        <w:rPr>
          <w:rFonts w:cstheme="minorHAnsi"/>
        </w:rPr>
        <w:t>±</w:t>
      </w:r>
      <w:r w:rsidR="00BF765A" w:rsidRPr="00C8498E">
        <w:t xml:space="preserve"> 0.015</w:t>
      </w:r>
      <w:r w:rsidR="00F914A1" w:rsidRPr="00C8498E">
        <w:t>”</w:t>
      </w:r>
      <w:r w:rsidR="0040344C" w:rsidRPr="00C8498E">
        <w:t xml:space="preserve"> (198 mm by 198 mm</w:t>
      </w:r>
      <w:r w:rsidR="00BF765A" w:rsidRPr="00C8498E">
        <w:t xml:space="preserve"> </w:t>
      </w:r>
      <w:r w:rsidR="00BF765A" w:rsidRPr="00C8498E">
        <w:rPr>
          <w:rFonts w:cstheme="minorHAnsi"/>
        </w:rPr>
        <w:t>±</w:t>
      </w:r>
      <w:r w:rsidR="00BF765A" w:rsidRPr="00C8498E">
        <w:t xml:space="preserve"> 0.38mm)</w:t>
      </w:r>
      <w:r w:rsidR="001714E4" w:rsidRPr="00C8498E">
        <w:t>.</w:t>
      </w:r>
      <w:r w:rsidR="00961733" w:rsidRPr="00C8498E">
        <w:t xml:space="preserve"> </w:t>
      </w:r>
    </w:p>
    <w:p w:rsidR="004709AF" w:rsidRPr="00C8498E" w:rsidRDefault="00961733" w:rsidP="00D93E76">
      <w:pPr>
        <w:pStyle w:val="ListParagraph"/>
        <w:numPr>
          <w:ilvl w:val="0"/>
          <w:numId w:val="22"/>
        </w:numPr>
        <w:spacing w:line="240" w:lineRule="auto"/>
        <w:ind w:left="1080"/>
      </w:pPr>
      <w:r w:rsidRPr="00C8498E">
        <w:t xml:space="preserve">All parts to be square within a tolerance of </w:t>
      </w:r>
      <w:r w:rsidRPr="00C8498E">
        <w:rPr>
          <w:rFonts w:cstheme="minorHAnsi"/>
        </w:rPr>
        <w:t>±</w:t>
      </w:r>
      <w:r w:rsidRPr="00C8498E">
        <w:t xml:space="preserve"> 0.015-inches (</w:t>
      </w:r>
      <w:r w:rsidRPr="00C8498E">
        <w:rPr>
          <w:rFonts w:cstheme="minorHAnsi"/>
        </w:rPr>
        <w:t>±</w:t>
      </w:r>
      <w:r w:rsidRPr="00C8498E">
        <w:t xml:space="preserve"> 0.38 mm) and exhibit flatness within a tolerance of </w:t>
      </w:r>
      <w:r w:rsidRPr="00C8498E">
        <w:rPr>
          <w:rFonts w:cstheme="minorHAnsi"/>
        </w:rPr>
        <w:t>±</w:t>
      </w:r>
      <w:r w:rsidRPr="00C8498E">
        <w:t xml:space="preserve"> 0.02-inches (</w:t>
      </w:r>
      <w:r w:rsidRPr="00C8498E">
        <w:rPr>
          <w:rFonts w:cstheme="minorHAnsi"/>
        </w:rPr>
        <w:t>±</w:t>
      </w:r>
      <w:r w:rsidRPr="00C8498E">
        <w:t xml:space="preserve"> 0.5 mm).</w:t>
      </w:r>
    </w:p>
    <w:p w:rsidR="00961733" w:rsidRPr="00C8498E" w:rsidRDefault="00961733" w:rsidP="00961733">
      <w:pPr>
        <w:pStyle w:val="ListParagraph"/>
        <w:spacing w:line="240" w:lineRule="auto"/>
        <w:ind w:left="1080"/>
      </w:pPr>
    </w:p>
    <w:p w:rsidR="00D33E79" w:rsidRPr="00C8498E" w:rsidRDefault="00D33E79" w:rsidP="00D93E76">
      <w:pPr>
        <w:pStyle w:val="ListParagraph"/>
        <w:numPr>
          <w:ilvl w:val="0"/>
          <w:numId w:val="25"/>
        </w:numPr>
        <w:spacing w:line="240" w:lineRule="auto"/>
      </w:pPr>
      <w:r w:rsidRPr="00C8498E">
        <w:t>Construct base units, channel plates and corner plates from material of uniform thickness within the following tolerances:</w:t>
      </w:r>
    </w:p>
    <w:p w:rsidR="00D33E79" w:rsidRPr="00C8498E" w:rsidRDefault="00D33E79" w:rsidP="00D93E76">
      <w:pPr>
        <w:pStyle w:val="ListParagraph"/>
        <w:numPr>
          <w:ilvl w:val="0"/>
          <w:numId w:val="26"/>
        </w:numPr>
        <w:spacing w:line="240" w:lineRule="auto"/>
      </w:pPr>
      <w:r w:rsidRPr="00C8498E">
        <w:t xml:space="preserve">0.035” </w:t>
      </w:r>
      <w:r w:rsidRPr="00C8498E">
        <w:rPr>
          <w:rFonts w:cstheme="minorHAnsi"/>
        </w:rPr>
        <w:t>±</w:t>
      </w:r>
      <w:r w:rsidRPr="00C8498E">
        <w:t xml:space="preserve"> 0.002”</w:t>
      </w:r>
    </w:p>
    <w:p w:rsidR="00D33E79" w:rsidRPr="00C8498E" w:rsidRDefault="00D33E79" w:rsidP="00D93E76">
      <w:pPr>
        <w:pStyle w:val="ListParagraph"/>
        <w:numPr>
          <w:ilvl w:val="0"/>
          <w:numId w:val="26"/>
        </w:numPr>
        <w:spacing w:line="240" w:lineRule="auto"/>
      </w:pPr>
      <w:r w:rsidRPr="00C8498E">
        <w:t xml:space="preserve">0.045” </w:t>
      </w:r>
      <w:r w:rsidRPr="00C8498E">
        <w:rPr>
          <w:rFonts w:cstheme="minorHAnsi"/>
        </w:rPr>
        <w:t>±</w:t>
      </w:r>
      <w:r w:rsidRPr="00C8498E">
        <w:t xml:space="preserve"> 0.002”</w:t>
      </w:r>
    </w:p>
    <w:p w:rsidR="0003574F" w:rsidRPr="00C8498E" w:rsidRDefault="00D33E79" w:rsidP="00D93E76">
      <w:pPr>
        <w:pStyle w:val="ListParagraph"/>
        <w:numPr>
          <w:ilvl w:val="0"/>
          <w:numId w:val="26"/>
        </w:numPr>
        <w:spacing w:line="240" w:lineRule="auto"/>
      </w:pPr>
      <w:r w:rsidRPr="00C8498E">
        <w:t>0.060”</w:t>
      </w:r>
      <w:r w:rsidRPr="00C8498E">
        <w:rPr>
          <w:rFonts w:cstheme="minorHAnsi"/>
        </w:rPr>
        <w:t xml:space="preserve"> ±</w:t>
      </w:r>
      <w:r w:rsidRPr="00C8498E">
        <w:t xml:space="preserve"> 0.002”</w:t>
      </w:r>
    </w:p>
    <w:p w:rsidR="00D93E76" w:rsidRPr="00C8498E" w:rsidRDefault="00D93E76" w:rsidP="00D93E76">
      <w:pPr>
        <w:pStyle w:val="ListParagraph"/>
        <w:spacing w:line="240" w:lineRule="auto"/>
        <w:ind w:left="1080"/>
      </w:pPr>
    </w:p>
    <w:p w:rsidR="001714E4" w:rsidRPr="00C8498E" w:rsidRDefault="00C17AF7" w:rsidP="00D93E76">
      <w:pPr>
        <w:pStyle w:val="ListParagraph"/>
        <w:numPr>
          <w:ilvl w:val="0"/>
          <w:numId w:val="25"/>
        </w:numPr>
        <w:spacing w:line="240" w:lineRule="auto"/>
      </w:pPr>
      <w:r w:rsidRPr="00C8498E">
        <w:t>I</w:t>
      </w:r>
      <w:r w:rsidR="00C307D8" w:rsidRPr="00C8498E">
        <w:t>ndividual parts to be easily placed and removed, without disturbing adjacent assembly, by one person with no special tools.</w:t>
      </w:r>
    </w:p>
    <w:p w:rsidR="004020F5" w:rsidRPr="00C8498E" w:rsidRDefault="004020F5" w:rsidP="004020F5">
      <w:pPr>
        <w:spacing w:line="240" w:lineRule="auto"/>
        <w:rPr>
          <w:b/>
        </w:rPr>
      </w:pPr>
      <w:r w:rsidRPr="00C8498E">
        <w:rPr>
          <w:b/>
        </w:rPr>
        <w:t>PART3 - EXECUTION</w:t>
      </w:r>
    </w:p>
    <w:p w:rsidR="004020F5" w:rsidRPr="00C8498E" w:rsidRDefault="004020F5" w:rsidP="004020F5">
      <w:pPr>
        <w:spacing w:line="240" w:lineRule="auto"/>
      </w:pPr>
      <w:r w:rsidRPr="00C8498E">
        <w:t xml:space="preserve">3.1 </w:t>
      </w:r>
      <w:r w:rsidR="003010EE" w:rsidRPr="00C8498E">
        <w:t>EXAMIN</w:t>
      </w:r>
      <w:r w:rsidRPr="00C8498E">
        <w:t>ATION</w:t>
      </w:r>
    </w:p>
    <w:p w:rsidR="003010EE" w:rsidRPr="00C8498E" w:rsidRDefault="003010EE" w:rsidP="00D93E76">
      <w:pPr>
        <w:pStyle w:val="ListParagraph"/>
        <w:numPr>
          <w:ilvl w:val="0"/>
          <w:numId w:val="5"/>
        </w:numPr>
        <w:spacing w:line="240" w:lineRule="auto"/>
      </w:pPr>
      <w:r w:rsidRPr="00C8498E">
        <w:t>Prior to installation, the General Contractor shall provide subfloors that are dry and free of any surface irregularities that could reasonably be anticipated to adversely affect access flooring system appearance or performance.</w:t>
      </w:r>
      <w:r w:rsidR="00523562" w:rsidRPr="00C8498E">
        <w:t xml:space="preserve"> </w:t>
      </w:r>
    </w:p>
    <w:p w:rsidR="00580C70" w:rsidRPr="00C8498E" w:rsidRDefault="003010EE" w:rsidP="00D93E76">
      <w:pPr>
        <w:pStyle w:val="ListParagraph"/>
        <w:numPr>
          <w:ilvl w:val="0"/>
          <w:numId w:val="5"/>
        </w:numPr>
        <w:spacing w:line="240" w:lineRule="auto"/>
      </w:pPr>
      <w:r w:rsidRPr="00C8498E">
        <w:t>M</w:t>
      </w:r>
      <w:r w:rsidR="00523562" w:rsidRPr="00C8498E">
        <w:t xml:space="preserve">inimum </w:t>
      </w:r>
      <w:r w:rsidR="00B26F86" w:rsidRPr="00C8498E">
        <w:t>Subf</w:t>
      </w:r>
      <w:r w:rsidR="00523562" w:rsidRPr="00C8498E">
        <w:t>loor Flatness (</w:t>
      </w:r>
      <w:r w:rsidR="00F914A1" w:rsidRPr="00C8498E">
        <w:t>FF=</w:t>
      </w:r>
      <w:r w:rsidR="00523562" w:rsidRPr="00C8498E">
        <w:t xml:space="preserve">25) and </w:t>
      </w:r>
      <w:r w:rsidR="00F914A1" w:rsidRPr="00C8498E">
        <w:t>Subf</w:t>
      </w:r>
      <w:r w:rsidR="00523562" w:rsidRPr="00C8498E">
        <w:t>loor Levelness (</w:t>
      </w:r>
      <w:r w:rsidR="00F914A1" w:rsidRPr="00C8498E">
        <w:t>FL=</w:t>
      </w:r>
      <w:r w:rsidR="00523562" w:rsidRPr="00C8498E">
        <w:t xml:space="preserve">20) </w:t>
      </w:r>
      <w:r w:rsidRPr="00C8498E">
        <w:t xml:space="preserve">shall </w:t>
      </w:r>
      <w:r w:rsidR="00523562" w:rsidRPr="00C8498E">
        <w:t>be achieved by others.</w:t>
      </w:r>
    </w:p>
    <w:p w:rsidR="003010EE" w:rsidRPr="00C8498E" w:rsidRDefault="003010EE" w:rsidP="00D93E76">
      <w:pPr>
        <w:pStyle w:val="ListParagraph"/>
        <w:numPr>
          <w:ilvl w:val="0"/>
          <w:numId w:val="5"/>
        </w:numPr>
        <w:spacing w:line="240" w:lineRule="auto"/>
      </w:pPr>
      <w:r w:rsidRPr="00C8498E">
        <w:t>The General Contractor shall provide clear access to subfloor area free of construction debris and other trades throughout installation of access floor system.</w:t>
      </w:r>
    </w:p>
    <w:p w:rsidR="003010EE" w:rsidRPr="00C8498E" w:rsidRDefault="003010EE" w:rsidP="003010EE">
      <w:pPr>
        <w:pStyle w:val="ListParagraph"/>
        <w:spacing w:line="240" w:lineRule="auto"/>
      </w:pPr>
    </w:p>
    <w:p w:rsidR="003010EE" w:rsidRPr="00C8498E" w:rsidRDefault="003010EE" w:rsidP="00D93E76">
      <w:pPr>
        <w:pStyle w:val="ListParagraph"/>
        <w:numPr>
          <w:ilvl w:val="1"/>
          <w:numId w:val="17"/>
        </w:numPr>
        <w:spacing w:line="240" w:lineRule="auto"/>
      </w:pPr>
      <w:r w:rsidRPr="00C8498E">
        <w:t>PREPARATION</w:t>
      </w:r>
    </w:p>
    <w:p w:rsidR="003010EE" w:rsidRPr="00C8498E" w:rsidRDefault="003010EE" w:rsidP="00D93E76">
      <w:pPr>
        <w:pStyle w:val="ListParagraph"/>
        <w:numPr>
          <w:ilvl w:val="0"/>
          <w:numId w:val="18"/>
        </w:numPr>
        <w:spacing w:line="240" w:lineRule="auto"/>
      </w:pPr>
      <w:r w:rsidRPr="00C8498E">
        <w:t>Verify dimensions on contract drawings, including level of interfaces including abutting floor, ledges and doorsills.</w:t>
      </w:r>
    </w:p>
    <w:p w:rsidR="003010EE" w:rsidRPr="00C8498E" w:rsidRDefault="003010EE" w:rsidP="00D93E76">
      <w:pPr>
        <w:pStyle w:val="ListParagraph"/>
        <w:numPr>
          <w:ilvl w:val="0"/>
          <w:numId w:val="18"/>
        </w:numPr>
        <w:spacing w:line="240" w:lineRule="auto"/>
      </w:pPr>
      <w:r w:rsidRPr="00C8498E">
        <w:t>Complete any necessary subfloor preparation, and vacuum clean subfloor to remove dust, dirt, and construction debris before beginning installation.</w:t>
      </w:r>
    </w:p>
    <w:p w:rsidR="003010EE" w:rsidRPr="00C8498E" w:rsidRDefault="003010EE" w:rsidP="00D93E76">
      <w:pPr>
        <w:pStyle w:val="ListParagraph"/>
        <w:numPr>
          <w:ilvl w:val="0"/>
          <w:numId w:val="18"/>
        </w:numPr>
        <w:spacing w:line="240" w:lineRule="auto"/>
      </w:pPr>
      <w:r w:rsidRPr="00C8498E">
        <w:t>Commencement of work by installer is acceptance of sub</w:t>
      </w:r>
      <w:r w:rsidR="00B26F86" w:rsidRPr="00C8498E">
        <w:t>floor</w:t>
      </w:r>
      <w:r w:rsidRPr="00C8498E">
        <w:t>.</w:t>
      </w:r>
    </w:p>
    <w:p w:rsidR="004020F5" w:rsidRPr="00C8498E" w:rsidRDefault="004020F5" w:rsidP="004020F5">
      <w:pPr>
        <w:spacing w:line="240" w:lineRule="auto"/>
      </w:pPr>
      <w:r w:rsidRPr="00C8498E">
        <w:t>3.</w:t>
      </w:r>
      <w:r w:rsidR="003010EE" w:rsidRPr="00C8498E">
        <w:t>3</w:t>
      </w:r>
      <w:r w:rsidRPr="00C8498E">
        <w:t xml:space="preserve"> INSTALLATION</w:t>
      </w:r>
    </w:p>
    <w:p w:rsidR="00C17AF7" w:rsidRPr="00C8498E" w:rsidRDefault="00C17AF7" w:rsidP="00D93E76">
      <w:pPr>
        <w:pStyle w:val="ListParagraph"/>
        <w:numPr>
          <w:ilvl w:val="0"/>
          <w:numId w:val="16"/>
        </w:numPr>
        <w:spacing w:line="240" w:lineRule="auto"/>
      </w:pPr>
      <w:r w:rsidRPr="00C8498E">
        <w:t xml:space="preserve">Schedule pre-installation conference between manufacturer’s representative, installer, contractor’s representative and any applicable trade representatives to review: floor starting location, </w:t>
      </w:r>
      <w:r w:rsidR="00784502" w:rsidRPr="00C8498E">
        <w:t>schedule, availability of materials, installation personnel, equipment and facilities needed to make progress and avoid delays. In addition, review connections with mechanical and electrical systems.</w:t>
      </w:r>
    </w:p>
    <w:p w:rsidR="003010EE" w:rsidRPr="00C8498E" w:rsidRDefault="00870352" w:rsidP="00D93E76">
      <w:pPr>
        <w:pStyle w:val="ListParagraph"/>
        <w:numPr>
          <w:ilvl w:val="0"/>
          <w:numId w:val="16"/>
        </w:numPr>
        <w:spacing w:line="240" w:lineRule="auto"/>
      </w:pPr>
      <w:r w:rsidRPr="00C8498E">
        <w:t>Installation shall only be performed by trained installers with experience in installation of the low-profile access floor system under supervision of access</w:t>
      </w:r>
      <w:r w:rsidR="00751065" w:rsidRPr="00C8498E">
        <w:t>-</w:t>
      </w:r>
      <w:r w:rsidRPr="00C8498E">
        <w:t>flooring manufacturer’s authorized representative</w:t>
      </w:r>
      <w:r w:rsidR="00176EC3" w:rsidRPr="00C8498E">
        <w:t xml:space="preserve"> and in accordance with the manufacturer’s installation instructions.</w:t>
      </w:r>
    </w:p>
    <w:p w:rsidR="00DE4D80" w:rsidRPr="00C8498E" w:rsidRDefault="00DE4D80" w:rsidP="00D93E76">
      <w:pPr>
        <w:pStyle w:val="ListParagraph"/>
        <w:numPr>
          <w:ilvl w:val="0"/>
          <w:numId w:val="16"/>
        </w:numPr>
        <w:spacing w:line="240" w:lineRule="auto"/>
      </w:pPr>
      <w:r w:rsidRPr="00C8498E">
        <w:lastRenderedPageBreak/>
        <w:t xml:space="preserve">Electrical boxes and openings shall be established so that work </w:t>
      </w:r>
      <w:r w:rsidR="00751065" w:rsidRPr="00C8498E">
        <w:t xml:space="preserve">does not </w:t>
      </w:r>
      <w:r w:rsidRPr="00C8498E">
        <w:t>interfer</w:t>
      </w:r>
      <w:r w:rsidR="00751065" w:rsidRPr="00C8498E">
        <w:t>e</w:t>
      </w:r>
      <w:r w:rsidRPr="00C8498E">
        <w:t xml:space="preserve"> with the integrity of the flooring system</w:t>
      </w:r>
      <w:r w:rsidR="00784502" w:rsidRPr="00C8498E">
        <w:t xml:space="preserve"> (if applicable)</w:t>
      </w:r>
      <w:r w:rsidRPr="00C8498E">
        <w:t>.</w:t>
      </w:r>
    </w:p>
    <w:p w:rsidR="00DE4D80" w:rsidRPr="00C8498E" w:rsidRDefault="00DE4D80" w:rsidP="00D93E76">
      <w:pPr>
        <w:pStyle w:val="ListParagraph"/>
        <w:numPr>
          <w:ilvl w:val="0"/>
          <w:numId w:val="16"/>
        </w:numPr>
        <w:spacing w:line="240" w:lineRule="auto"/>
      </w:pPr>
      <w:r w:rsidRPr="00C8498E">
        <w:t xml:space="preserve">Installation of access floor shall be coordinated </w:t>
      </w:r>
      <w:r w:rsidR="00C81B6B" w:rsidRPr="00C8498E">
        <w:t xml:space="preserve">by the General Contractor </w:t>
      </w:r>
      <w:r w:rsidRPr="00C8498E">
        <w:t xml:space="preserve">with other trades to maintain the integrity of the installed system. </w:t>
      </w:r>
      <w:r w:rsidR="00C81B6B" w:rsidRPr="00C8498E">
        <w:t>In particular, General Contractor shall manage schedule to ensure work by trades requiring vehicular traffic exceeding floor capacity is completed prior to installation of low-profile access floor.</w:t>
      </w:r>
    </w:p>
    <w:p w:rsidR="00DE4D80" w:rsidRPr="00C8498E" w:rsidRDefault="00DE4D80" w:rsidP="00D93E76">
      <w:pPr>
        <w:pStyle w:val="ListParagraph"/>
        <w:numPr>
          <w:ilvl w:val="0"/>
          <w:numId w:val="16"/>
        </w:numPr>
        <w:spacing w:line="240" w:lineRule="auto"/>
      </w:pPr>
      <w:r w:rsidRPr="00C8498E">
        <w:t>During installation, all traffic on access floor shall be contr</w:t>
      </w:r>
      <w:r w:rsidR="00176EC3" w:rsidRPr="00C8498E">
        <w:t>olled by access floor installer</w:t>
      </w:r>
      <w:r w:rsidR="00751065" w:rsidRPr="00C8498E">
        <w:t xml:space="preserve"> such that the floor capacity is never exceeded</w:t>
      </w:r>
      <w:r w:rsidR="00176EC3" w:rsidRPr="00C8498E">
        <w:t>.</w:t>
      </w:r>
    </w:p>
    <w:p w:rsidR="00176EC3" w:rsidRPr="00C8498E" w:rsidRDefault="00176EC3" w:rsidP="00D93E76">
      <w:pPr>
        <w:pStyle w:val="ListParagraph"/>
        <w:numPr>
          <w:ilvl w:val="0"/>
          <w:numId w:val="16"/>
        </w:numPr>
        <w:spacing w:line="240" w:lineRule="auto"/>
      </w:pPr>
      <w:r w:rsidRPr="00C8498E">
        <w:t>Access floor installer shall keep the subfloor broom clean as installation progresses.</w:t>
      </w:r>
    </w:p>
    <w:p w:rsidR="00870352" w:rsidRPr="00C8498E" w:rsidRDefault="00751065" w:rsidP="00D93E76">
      <w:pPr>
        <w:pStyle w:val="ListParagraph"/>
        <w:numPr>
          <w:ilvl w:val="0"/>
          <w:numId w:val="16"/>
        </w:numPr>
        <w:spacing w:line="240" w:lineRule="auto"/>
      </w:pPr>
      <w:r w:rsidRPr="00C8498E">
        <w:t>U</w:t>
      </w:r>
      <w:r w:rsidR="00870352" w:rsidRPr="00C8498E">
        <w:t xml:space="preserve">nder-sheet </w:t>
      </w:r>
      <w:r w:rsidRPr="00C8498E">
        <w:t xml:space="preserve">shall be placed </w:t>
      </w:r>
      <w:r w:rsidR="00870352" w:rsidRPr="00C8498E">
        <w:t>without wrinkles.</w:t>
      </w:r>
    </w:p>
    <w:p w:rsidR="00870352" w:rsidRPr="00C8498E" w:rsidRDefault="00751065" w:rsidP="00D93E76">
      <w:pPr>
        <w:pStyle w:val="ListParagraph"/>
        <w:numPr>
          <w:ilvl w:val="0"/>
          <w:numId w:val="16"/>
        </w:numPr>
        <w:spacing w:line="240" w:lineRule="auto"/>
      </w:pPr>
      <w:r w:rsidRPr="00C8498E">
        <w:t>Layout of l</w:t>
      </w:r>
      <w:r w:rsidR="00870352" w:rsidRPr="00C8498E">
        <w:t xml:space="preserve">ow-profile access floor system </w:t>
      </w:r>
      <w:r w:rsidRPr="00C8498E">
        <w:t xml:space="preserve">shall be </w:t>
      </w:r>
      <w:r w:rsidR="00870352" w:rsidRPr="00C8498E">
        <w:t>according to manufacturer’s installation instructions.</w:t>
      </w:r>
    </w:p>
    <w:p w:rsidR="00C81B6B" w:rsidRPr="00C8498E" w:rsidRDefault="00A94FF3" w:rsidP="00D93E76">
      <w:pPr>
        <w:pStyle w:val="ListParagraph"/>
        <w:numPr>
          <w:ilvl w:val="0"/>
          <w:numId w:val="16"/>
        </w:numPr>
        <w:spacing w:line="240" w:lineRule="auto"/>
      </w:pPr>
      <w:r w:rsidRPr="00C8498E">
        <w:t>Ramps shall be s</w:t>
      </w:r>
      <w:r w:rsidR="00DE4D80" w:rsidRPr="00C8498E">
        <w:t>ecur</w:t>
      </w:r>
      <w:r w:rsidRPr="00C8498E">
        <w:t>ed per manufacturer’s installation instructions.</w:t>
      </w:r>
    </w:p>
    <w:p w:rsidR="0023220D" w:rsidRPr="00C8498E" w:rsidRDefault="0023220D" w:rsidP="00D93E76">
      <w:pPr>
        <w:pStyle w:val="ListParagraph"/>
        <w:numPr>
          <w:ilvl w:val="0"/>
          <w:numId w:val="16"/>
        </w:numPr>
        <w:spacing w:line="240" w:lineRule="auto"/>
      </w:pPr>
      <w:r w:rsidRPr="00C8498E">
        <w:t>Acceptance:  General contractor shall accept floor in whole or in part prior to allowing use by other trades.</w:t>
      </w:r>
    </w:p>
    <w:p w:rsidR="00A94FF3" w:rsidRPr="00C8498E" w:rsidRDefault="00A94FF3" w:rsidP="00A94FF3">
      <w:pPr>
        <w:pStyle w:val="ListParagraph"/>
        <w:spacing w:line="240" w:lineRule="auto"/>
      </w:pPr>
    </w:p>
    <w:p w:rsidR="00DE4D80" w:rsidRPr="00C8498E" w:rsidRDefault="00DE4D80" w:rsidP="00DE4D80">
      <w:pPr>
        <w:spacing w:line="240" w:lineRule="auto"/>
      </w:pPr>
      <w:r w:rsidRPr="00C8498E">
        <w:t>3.4 PROTECTION</w:t>
      </w:r>
    </w:p>
    <w:p w:rsidR="00DE4D80" w:rsidRPr="00C8498E" w:rsidRDefault="00DE4D80" w:rsidP="00D93E76">
      <w:pPr>
        <w:pStyle w:val="ListParagraph"/>
        <w:numPr>
          <w:ilvl w:val="1"/>
          <w:numId w:val="19"/>
        </w:numPr>
        <w:spacing w:line="240" w:lineRule="auto"/>
        <w:ind w:left="720"/>
      </w:pPr>
      <w:r w:rsidRPr="00C8498E">
        <w:t xml:space="preserve">After installation of low-profile access floor, all traffic on </w:t>
      </w:r>
      <w:r w:rsidR="00A94FF3" w:rsidRPr="00C8498E">
        <w:t xml:space="preserve">low-profile </w:t>
      </w:r>
      <w:r w:rsidRPr="00C8498E">
        <w:t xml:space="preserve">access floor shall be controlled by the General Contractor. No traffic shall be permitted on the access floor that exceeds </w:t>
      </w:r>
      <w:r w:rsidR="00A94FF3" w:rsidRPr="00C8498E">
        <w:t xml:space="preserve">the published </w:t>
      </w:r>
      <w:r w:rsidRPr="00C8498E">
        <w:t>floor capacity.</w:t>
      </w:r>
    </w:p>
    <w:p w:rsidR="0023220D" w:rsidRPr="00C8498E" w:rsidRDefault="0023220D" w:rsidP="00D93E76">
      <w:pPr>
        <w:pStyle w:val="ListParagraph"/>
        <w:numPr>
          <w:ilvl w:val="1"/>
          <w:numId w:val="19"/>
        </w:numPr>
        <w:spacing w:line="240" w:lineRule="auto"/>
        <w:ind w:left="720"/>
      </w:pPr>
      <w:r w:rsidRPr="00C8498E">
        <w:t xml:space="preserve">Provide minimum ¾-inch plywood sheathing over all partially- or fully-completed floors per manufacturer’s requirements, before </w:t>
      </w:r>
      <w:r w:rsidR="00A94FF3" w:rsidRPr="00C8498E">
        <w:t xml:space="preserve">approved </w:t>
      </w:r>
      <w:r w:rsidRPr="00C8498E">
        <w:t>construction or delivery traffic is permitted travel on the access floor</w:t>
      </w:r>
      <w:r w:rsidR="00673F08" w:rsidRPr="00C8498E">
        <w:t>. It is the General Contractor’s responsibility to ensure that wheel loads do not exceed the floor capacity</w:t>
      </w:r>
      <w:r w:rsidRPr="00C8498E">
        <w:t>.</w:t>
      </w:r>
    </w:p>
    <w:p w:rsidR="004020F5" w:rsidRPr="00C8498E" w:rsidRDefault="004020F5" w:rsidP="004020F5">
      <w:pPr>
        <w:spacing w:line="240" w:lineRule="auto"/>
      </w:pPr>
      <w:r w:rsidRPr="00C8498E">
        <w:t>3.</w:t>
      </w:r>
      <w:r w:rsidR="00673F08" w:rsidRPr="00C8498E">
        <w:t>5</w:t>
      </w:r>
      <w:r w:rsidRPr="00C8498E">
        <w:t xml:space="preserve"> EXTRA STOCK</w:t>
      </w:r>
    </w:p>
    <w:p w:rsidR="0023220D" w:rsidRPr="00C8498E" w:rsidRDefault="0023220D" w:rsidP="00D93E76">
      <w:pPr>
        <w:pStyle w:val="ListParagraph"/>
        <w:numPr>
          <w:ilvl w:val="1"/>
          <w:numId w:val="20"/>
        </w:numPr>
        <w:spacing w:line="240" w:lineRule="auto"/>
        <w:ind w:left="720"/>
      </w:pPr>
      <w:r w:rsidRPr="00C8498E">
        <w:t xml:space="preserve">Furnish extra materials described below that match product installed and that are packaged with protective covering for storage and identified with labels describing contents. </w:t>
      </w:r>
    </w:p>
    <w:p w:rsidR="0023220D" w:rsidRPr="00C8498E" w:rsidRDefault="0023220D" w:rsidP="00D93E76">
      <w:pPr>
        <w:pStyle w:val="ListParagraph"/>
        <w:numPr>
          <w:ilvl w:val="0"/>
          <w:numId w:val="21"/>
        </w:numPr>
        <w:spacing w:line="240" w:lineRule="auto"/>
        <w:ind w:left="1080"/>
      </w:pPr>
      <w:r w:rsidRPr="00C8498E">
        <w:t xml:space="preserve">Base Units:  2% </w:t>
      </w:r>
    </w:p>
    <w:p w:rsidR="0023220D" w:rsidRPr="00C8498E" w:rsidRDefault="0023220D" w:rsidP="00D93E76">
      <w:pPr>
        <w:pStyle w:val="ListParagraph"/>
        <w:numPr>
          <w:ilvl w:val="0"/>
          <w:numId w:val="21"/>
        </w:numPr>
        <w:spacing w:line="240" w:lineRule="auto"/>
        <w:ind w:left="1080"/>
      </w:pPr>
      <w:r w:rsidRPr="00C8498E">
        <w:t xml:space="preserve">Corner Plates:  2% </w:t>
      </w:r>
    </w:p>
    <w:p w:rsidR="0023220D" w:rsidRPr="00C8498E" w:rsidRDefault="0023220D" w:rsidP="00D93E76">
      <w:pPr>
        <w:pStyle w:val="ListParagraph"/>
        <w:numPr>
          <w:ilvl w:val="0"/>
          <w:numId w:val="21"/>
        </w:numPr>
        <w:spacing w:line="240" w:lineRule="auto"/>
        <w:ind w:left="1080"/>
      </w:pPr>
      <w:r w:rsidRPr="00C8498E">
        <w:t>Channel Plates:  2%</w:t>
      </w:r>
    </w:p>
    <w:p w:rsidR="004020F5" w:rsidRDefault="004020F5" w:rsidP="004020F5">
      <w:pPr>
        <w:spacing w:line="240" w:lineRule="auto"/>
      </w:pPr>
      <w:r w:rsidRPr="00C8498E">
        <w:t>---END---</w:t>
      </w:r>
    </w:p>
    <w:sectPr w:rsidR="004020F5" w:rsidSect="0040344C">
      <w:headerReference w:type="default" r:id="rId9"/>
      <w:footerReference w:type="default" r:id="rId10"/>
      <w:pgSz w:w="12240" w:h="15840"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9F2" w:rsidRDefault="00A429F2" w:rsidP="00124452">
      <w:pPr>
        <w:spacing w:after="0" w:line="240" w:lineRule="auto"/>
      </w:pPr>
      <w:r>
        <w:separator/>
      </w:r>
    </w:p>
  </w:endnote>
  <w:endnote w:type="continuationSeparator" w:id="0">
    <w:p w:rsidR="00A429F2" w:rsidRDefault="00A429F2" w:rsidP="0012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5C" w:rsidRPr="0077505C" w:rsidRDefault="00E63EE7" w:rsidP="0077505C">
    <w:pPr>
      <w:pStyle w:val="Footer"/>
      <w:jc w:val="right"/>
      <w:rPr>
        <w:sz w:val="16"/>
        <w:szCs w:val="16"/>
      </w:rPr>
    </w:pPr>
    <w:r>
      <w:rPr>
        <w:sz w:val="16"/>
        <w:szCs w:val="16"/>
      </w:rPr>
      <w:t>V7.7</w:t>
    </w:r>
    <w:r w:rsidR="0077505C" w:rsidRPr="0077505C">
      <w:rPr>
        <w:sz w:val="16"/>
        <w:szCs w:val="16"/>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9F2" w:rsidRDefault="00A429F2" w:rsidP="00124452">
      <w:pPr>
        <w:spacing w:after="0" w:line="240" w:lineRule="auto"/>
      </w:pPr>
      <w:r>
        <w:separator/>
      </w:r>
    </w:p>
  </w:footnote>
  <w:footnote w:type="continuationSeparator" w:id="0">
    <w:p w:rsidR="00A429F2" w:rsidRDefault="00A429F2" w:rsidP="00124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F2" w:rsidRDefault="00A429F2" w:rsidP="00124452">
    <w:pPr>
      <w:pStyle w:val="Header"/>
      <w:rPr>
        <w:vertAlign w:val="superscript"/>
      </w:rPr>
    </w:pPr>
    <w:r>
      <w:t>FreeAxez LLC</w:t>
    </w:r>
    <w:r>
      <w:rPr>
        <w:vertAlign w:val="superscript"/>
      </w:rPr>
      <w:t xml:space="preserve"> </w:t>
    </w:r>
    <w:r>
      <w:rPr>
        <w:vertAlign w:val="superscript"/>
      </w:rPr>
      <w:tab/>
    </w:r>
    <w:r>
      <w:rPr>
        <w:vertAlign w:val="superscript"/>
      </w:rPr>
      <w:tab/>
    </w:r>
    <w:r>
      <w:t>Page</w:t>
    </w:r>
    <w:r>
      <w:rPr>
        <w:rStyle w:val="PageNumber"/>
      </w:rPr>
      <w:t xml:space="preserve"> </w:t>
    </w:r>
    <w:r w:rsidR="0063176D">
      <w:rPr>
        <w:rStyle w:val="PageNumber"/>
      </w:rPr>
      <w:fldChar w:fldCharType="begin"/>
    </w:r>
    <w:r>
      <w:rPr>
        <w:rStyle w:val="PageNumber"/>
      </w:rPr>
      <w:instrText xml:space="preserve"> PAGE </w:instrText>
    </w:r>
    <w:r w:rsidR="0063176D">
      <w:rPr>
        <w:rStyle w:val="PageNumber"/>
      </w:rPr>
      <w:fldChar w:fldCharType="separate"/>
    </w:r>
    <w:r w:rsidR="00524442">
      <w:rPr>
        <w:rStyle w:val="PageNumber"/>
        <w:noProof/>
      </w:rPr>
      <w:t>1</w:t>
    </w:r>
    <w:r w:rsidR="0063176D">
      <w:rPr>
        <w:rStyle w:val="PageNumber"/>
      </w:rPr>
      <w:fldChar w:fldCharType="end"/>
    </w:r>
    <w:r>
      <w:rPr>
        <w:rStyle w:val="PageNumber"/>
      </w:rPr>
      <w:t xml:space="preserve"> of </w:t>
    </w:r>
    <w:r w:rsidR="0063176D">
      <w:rPr>
        <w:rStyle w:val="PageNumber"/>
      </w:rPr>
      <w:fldChar w:fldCharType="begin"/>
    </w:r>
    <w:r>
      <w:rPr>
        <w:rStyle w:val="PageNumber"/>
      </w:rPr>
      <w:instrText xml:space="preserve"> NUMPAGES </w:instrText>
    </w:r>
    <w:r w:rsidR="0063176D">
      <w:rPr>
        <w:rStyle w:val="PageNumber"/>
      </w:rPr>
      <w:fldChar w:fldCharType="separate"/>
    </w:r>
    <w:r w:rsidR="00524442">
      <w:rPr>
        <w:rStyle w:val="PageNumber"/>
        <w:noProof/>
      </w:rPr>
      <w:t>8</w:t>
    </w:r>
    <w:r w:rsidR="0063176D">
      <w:rPr>
        <w:rStyle w:val="PageNumber"/>
      </w:rPr>
      <w:fldChar w:fldCharType="end"/>
    </w:r>
  </w:p>
  <w:p w:rsidR="00A429F2" w:rsidRDefault="00A429F2">
    <w:pPr>
      <w:pStyle w:val="Header"/>
    </w:pPr>
    <w:r>
      <w:t>Low Profile Access Floor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6B1"/>
    <w:multiLevelType w:val="hybridMultilevel"/>
    <w:tmpl w:val="B45A9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B26AD"/>
    <w:multiLevelType w:val="hybridMultilevel"/>
    <w:tmpl w:val="D8748D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A6338"/>
    <w:multiLevelType w:val="hybridMultilevel"/>
    <w:tmpl w:val="8C8C55F0"/>
    <w:lvl w:ilvl="0" w:tplc="0409000F">
      <w:start w:val="1"/>
      <w:numFmt w:val="decimal"/>
      <w:lvlText w:val="%1."/>
      <w:lvlJc w:val="left"/>
      <w:pPr>
        <w:ind w:left="720" w:hanging="360"/>
      </w:pPr>
      <w:rPr>
        <w:rFonts w:hint="default"/>
      </w:rPr>
    </w:lvl>
    <w:lvl w:ilvl="1" w:tplc="5D76F5A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A6959"/>
    <w:multiLevelType w:val="hybridMultilevel"/>
    <w:tmpl w:val="7FC4F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17EA3"/>
    <w:multiLevelType w:val="hybridMultilevel"/>
    <w:tmpl w:val="3D8452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D7470"/>
    <w:multiLevelType w:val="hybridMultilevel"/>
    <w:tmpl w:val="87007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C66A5"/>
    <w:multiLevelType w:val="hybridMultilevel"/>
    <w:tmpl w:val="1228F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D4DCB"/>
    <w:multiLevelType w:val="hybridMultilevel"/>
    <w:tmpl w:val="738ADD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E22BDD"/>
    <w:multiLevelType w:val="hybridMultilevel"/>
    <w:tmpl w:val="2D6001B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020B6"/>
    <w:multiLevelType w:val="hybridMultilevel"/>
    <w:tmpl w:val="B19E6B8E"/>
    <w:lvl w:ilvl="0" w:tplc="C07CF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E865E2"/>
    <w:multiLevelType w:val="hybridMultilevel"/>
    <w:tmpl w:val="BAB42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2C1B9E"/>
    <w:multiLevelType w:val="hybridMultilevel"/>
    <w:tmpl w:val="1C7C1738"/>
    <w:lvl w:ilvl="0" w:tplc="3E244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5130D9"/>
    <w:multiLevelType w:val="hybridMultilevel"/>
    <w:tmpl w:val="74BAA2AE"/>
    <w:lvl w:ilvl="0" w:tplc="8EF49E40">
      <w:start w:val="1"/>
      <w:numFmt w:val="upperLetter"/>
      <w:lvlText w:val="%1."/>
      <w:lvlJc w:val="left"/>
      <w:pPr>
        <w:ind w:left="7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21F55D17"/>
    <w:multiLevelType w:val="hybridMultilevel"/>
    <w:tmpl w:val="15F0E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002225"/>
    <w:multiLevelType w:val="hybridMultilevel"/>
    <w:tmpl w:val="0B2CF4AE"/>
    <w:lvl w:ilvl="0" w:tplc="9078E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D947E9"/>
    <w:multiLevelType w:val="hybridMultilevel"/>
    <w:tmpl w:val="D3F28E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A5054B"/>
    <w:multiLevelType w:val="hybridMultilevel"/>
    <w:tmpl w:val="4BA0CC34"/>
    <w:lvl w:ilvl="0" w:tplc="0409000F">
      <w:start w:val="1"/>
      <w:numFmt w:val="decimal"/>
      <w:lvlText w:val="%1."/>
      <w:lvlJc w:val="left"/>
      <w:pPr>
        <w:ind w:left="1080" w:hanging="360"/>
      </w:pPr>
    </w:lvl>
    <w:lvl w:ilvl="1" w:tplc="8EF49E40">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E93325"/>
    <w:multiLevelType w:val="hybridMultilevel"/>
    <w:tmpl w:val="B50E5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592060"/>
    <w:multiLevelType w:val="hybridMultilevel"/>
    <w:tmpl w:val="E7706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F95337"/>
    <w:multiLevelType w:val="hybridMultilevel"/>
    <w:tmpl w:val="3702C358"/>
    <w:lvl w:ilvl="0" w:tplc="B1DCB08C">
      <w:start w:val="1"/>
      <w:numFmt w:val="decimal"/>
      <w:lvlText w:val="%1."/>
      <w:lvlJc w:val="left"/>
      <w:pPr>
        <w:ind w:left="720" w:hanging="360"/>
      </w:pPr>
      <w:rPr>
        <w:rFonts w:hint="default"/>
      </w:rPr>
    </w:lvl>
    <w:lvl w:ilvl="1" w:tplc="083434E0">
      <w:start w:val="1"/>
      <w:numFmt w:val="upperLetter"/>
      <w:lvlText w:val="%2."/>
      <w:lvlJc w:val="left"/>
      <w:pPr>
        <w:ind w:left="1440" w:hanging="360"/>
      </w:pPr>
      <w:rPr>
        <w:rFonts w:hint="default"/>
      </w:rPr>
    </w:lvl>
    <w:lvl w:ilvl="2" w:tplc="9384BC4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300950"/>
    <w:multiLevelType w:val="hybridMultilevel"/>
    <w:tmpl w:val="48F073AC"/>
    <w:lvl w:ilvl="0" w:tplc="16A05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744B22"/>
    <w:multiLevelType w:val="hybridMultilevel"/>
    <w:tmpl w:val="69A69302"/>
    <w:lvl w:ilvl="0" w:tplc="66C2B392">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372E28E6"/>
    <w:multiLevelType w:val="multilevel"/>
    <w:tmpl w:val="7FAC55D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B7A02DC"/>
    <w:multiLevelType w:val="hybridMultilevel"/>
    <w:tmpl w:val="00809AA2"/>
    <w:lvl w:ilvl="0" w:tplc="0409000F">
      <w:start w:val="1"/>
      <w:numFmt w:val="decimal"/>
      <w:lvlText w:val="%1."/>
      <w:lvlJc w:val="left"/>
      <w:pPr>
        <w:ind w:left="720" w:hanging="360"/>
      </w:pPr>
      <w:rPr>
        <w:rFonts w:hint="default"/>
      </w:rPr>
    </w:lvl>
    <w:lvl w:ilvl="1" w:tplc="BC767CD6">
      <w:start w:val="1"/>
      <w:numFmt w:val="upperLetter"/>
      <w:lvlText w:val="%2."/>
      <w:lvlJc w:val="left"/>
      <w:pPr>
        <w:ind w:left="1440" w:hanging="360"/>
      </w:pPr>
      <w:rPr>
        <w:rFonts w:hint="default"/>
      </w:rPr>
    </w:lvl>
    <w:lvl w:ilvl="2" w:tplc="9ED0352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D456B"/>
    <w:multiLevelType w:val="hybridMultilevel"/>
    <w:tmpl w:val="18F612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37110F"/>
    <w:multiLevelType w:val="hybridMultilevel"/>
    <w:tmpl w:val="6316B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8F3C23"/>
    <w:multiLevelType w:val="hybridMultilevel"/>
    <w:tmpl w:val="875A21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7F3340"/>
    <w:multiLevelType w:val="hybridMultilevel"/>
    <w:tmpl w:val="BCF0C8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FC6429"/>
    <w:multiLevelType w:val="hybridMultilevel"/>
    <w:tmpl w:val="36189DF6"/>
    <w:lvl w:ilvl="0" w:tplc="2A7C3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EF433B"/>
    <w:multiLevelType w:val="hybridMultilevel"/>
    <w:tmpl w:val="EFC2AA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8E12C5"/>
    <w:multiLevelType w:val="hybridMultilevel"/>
    <w:tmpl w:val="85FC9F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FD717B"/>
    <w:multiLevelType w:val="hybridMultilevel"/>
    <w:tmpl w:val="7C7AB7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F33CFB"/>
    <w:multiLevelType w:val="hybridMultilevel"/>
    <w:tmpl w:val="3630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EF0F22"/>
    <w:multiLevelType w:val="multilevel"/>
    <w:tmpl w:val="8974C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FC6701D"/>
    <w:multiLevelType w:val="hybridMultilevel"/>
    <w:tmpl w:val="AE7408B2"/>
    <w:lvl w:ilvl="0" w:tplc="04090015">
      <w:start w:val="1"/>
      <w:numFmt w:val="upperLetter"/>
      <w:lvlText w:val="%1."/>
      <w:lvlJc w:val="left"/>
      <w:pPr>
        <w:ind w:left="720" w:hanging="360"/>
      </w:pPr>
    </w:lvl>
    <w:lvl w:ilvl="1" w:tplc="F0D6FCE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BB71D1"/>
    <w:multiLevelType w:val="hybridMultilevel"/>
    <w:tmpl w:val="3D4C1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D12F53"/>
    <w:multiLevelType w:val="hybridMultilevel"/>
    <w:tmpl w:val="8892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0720E5"/>
    <w:multiLevelType w:val="multilevel"/>
    <w:tmpl w:val="05E691D0"/>
    <w:lvl w:ilvl="0">
      <w:start w:val="1"/>
      <w:numFmt w:val="decimal"/>
      <w:lvlText w:val="%1."/>
      <w:lvlJc w:val="left"/>
      <w:pPr>
        <w:ind w:left="720" w:hanging="360"/>
      </w:pPr>
      <w:rPr>
        <w:rFonts w:hint="default"/>
      </w:rPr>
    </w:lvl>
    <w:lvl w:ilvl="1">
      <w:start w:val="5"/>
      <w:numFmt w:val="decimal"/>
      <w:isLgl/>
      <w:lvlText w:val="%1.%2"/>
      <w:lvlJc w:val="left"/>
      <w:pPr>
        <w:ind w:left="54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AF85AEA"/>
    <w:multiLevelType w:val="hybridMultilevel"/>
    <w:tmpl w:val="4BA0CC34"/>
    <w:lvl w:ilvl="0" w:tplc="0409000F">
      <w:start w:val="1"/>
      <w:numFmt w:val="decimal"/>
      <w:lvlText w:val="%1."/>
      <w:lvlJc w:val="left"/>
      <w:pPr>
        <w:ind w:left="1080" w:hanging="360"/>
      </w:pPr>
    </w:lvl>
    <w:lvl w:ilvl="1" w:tplc="8EF49E40">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25569B"/>
    <w:multiLevelType w:val="hybridMultilevel"/>
    <w:tmpl w:val="A7CA8EBA"/>
    <w:lvl w:ilvl="0" w:tplc="0409000F">
      <w:start w:val="1"/>
      <w:numFmt w:val="decimal"/>
      <w:lvlText w:val="%1."/>
      <w:lvlJc w:val="left"/>
      <w:pPr>
        <w:ind w:left="750" w:hanging="360"/>
      </w:pPr>
    </w:lvl>
    <w:lvl w:ilvl="1" w:tplc="0409000F">
      <w:start w:val="1"/>
      <w:numFmt w:val="decimal"/>
      <w:lvlText w:val="%2."/>
      <w:lvlJc w:val="left"/>
      <w:pPr>
        <w:ind w:left="1470" w:hanging="360"/>
      </w:pPr>
    </w:lvl>
    <w:lvl w:ilvl="2" w:tplc="D8C4845E">
      <w:start w:val="1"/>
      <w:numFmt w:val="upperLetter"/>
      <w:lvlText w:val="%3."/>
      <w:lvlJc w:val="left"/>
      <w:pPr>
        <w:ind w:left="2370" w:hanging="360"/>
      </w:pPr>
      <w:rPr>
        <w:rFonts w:hint="default"/>
      </w:rPr>
    </w:lvl>
    <w:lvl w:ilvl="3" w:tplc="FF2E4FDC">
      <w:start w:val="1"/>
      <w:numFmt w:val="upperLetter"/>
      <w:lvlText w:val="%4&gt;"/>
      <w:lvlJc w:val="left"/>
      <w:pPr>
        <w:ind w:left="3060" w:hanging="360"/>
      </w:pPr>
      <w:rPr>
        <w:rFonts w:hint="default"/>
      </w:r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0">
    <w:nsid w:val="7F89075E"/>
    <w:multiLevelType w:val="hybridMultilevel"/>
    <w:tmpl w:val="C958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CE5E61"/>
    <w:multiLevelType w:val="hybridMultilevel"/>
    <w:tmpl w:val="14402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9"/>
  </w:num>
  <w:num w:numId="3">
    <w:abstractNumId w:val="4"/>
  </w:num>
  <w:num w:numId="4">
    <w:abstractNumId w:val="27"/>
  </w:num>
  <w:num w:numId="5">
    <w:abstractNumId w:val="35"/>
  </w:num>
  <w:num w:numId="6">
    <w:abstractNumId w:val="24"/>
  </w:num>
  <w:num w:numId="7">
    <w:abstractNumId w:val="17"/>
  </w:num>
  <w:num w:numId="8">
    <w:abstractNumId w:val="6"/>
  </w:num>
  <w:num w:numId="9">
    <w:abstractNumId w:val="13"/>
  </w:num>
  <w:num w:numId="10">
    <w:abstractNumId w:val="20"/>
  </w:num>
  <w:num w:numId="11">
    <w:abstractNumId w:val="2"/>
  </w:num>
  <w:num w:numId="12">
    <w:abstractNumId w:val="37"/>
  </w:num>
  <w:num w:numId="13">
    <w:abstractNumId w:val="19"/>
  </w:num>
  <w:num w:numId="14">
    <w:abstractNumId w:val="23"/>
  </w:num>
  <w:num w:numId="15">
    <w:abstractNumId w:val="18"/>
  </w:num>
  <w:num w:numId="16">
    <w:abstractNumId w:val="7"/>
  </w:num>
  <w:num w:numId="17">
    <w:abstractNumId w:val="22"/>
  </w:num>
  <w:num w:numId="18">
    <w:abstractNumId w:val="3"/>
  </w:num>
  <w:num w:numId="19">
    <w:abstractNumId w:val="1"/>
  </w:num>
  <w:num w:numId="20">
    <w:abstractNumId w:val="8"/>
  </w:num>
  <w:num w:numId="21">
    <w:abstractNumId w:val="32"/>
  </w:num>
  <w:num w:numId="22">
    <w:abstractNumId w:val="21"/>
  </w:num>
  <w:num w:numId="23">
    <w:abstractNumId w:val="33"/>
  </w:num>
  <w:num w:numId="24">
    <w:abstractNumId w:val="38"/>
  </w:num>
  <w:num w:numId="25">
    <w:abstractNumId w:val="12"/>
  </w:num>
  <w:num w:numId="26">
    <w:abstractNumId w:val="16"/>
  </w:num>
  <w:num w:numId="27">
    <w:abstractNumId w:val="5"/>
  </w:num>
  <w:num w:numId="28">
    <w:abstractNumId w:val="40"/>
  </w:num>
  <w:num w:numId="29">
    <w:abstractNumId w:val="28"/>
  </w:num>
  <w:num w:numId="30">
    <w:abstractNumId w:val="0"/>
  </w:num>
  <w:num w:numId="31">
    <w:abstractNumId w:val="11"/>
  </w:num>
  <w:num w:numId="32">
    <w:abstractNumId w:val="9"/>
  </w:num>
  <w:num w:numId="33">
    <w:abstractNumId w:val="14"/>
  </w:num>
  <w:num w:numId="34">
    <w:abstractNumId w:val="36"/>
  </w:num>
  <w:num w:numId="35">
    <w:abstractNumId w:val="10"/>
  </w:num>
  <w:num w:numId="36">
    <w:abstractNumId w:val="41"/>
  </w:num>
  <w:num w:numId="37">
    <w:abstractNumId w:val="30"/>
  </w:num>
  <w:num w:numId="38">
    <w:abstractNumId w:val="31"/>
  </w:num>
  <w:num w:numId="39">
    <w:abstractNumId w:val="25"/>
  </w:num>
  <w:num w:numId="40">
    <w:abstractNumId w:val="29"/>
  </w:num>
  <w:num w:numId="41">
    <w:abstractNumId w:val="15"/>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52"/>
    <w:rsid w:val="000029C2"/>
    <w:rsid w:val="00017218"/>
    <w:rsid w:val="0002229B"/>
    <w:rsid w:val="00031375"/>
    <w:rsid w:val="0003574F"/>
    <w:rsid w:val="000478D7"/>
    <w:rsid w:val="00072562"/>
    <w:rsid w:val="00074CF1"/>
    <w:rsid w:val="00077A2B"/>
    <w:rsid w:val="000821C8"/>
    <w:rsid w:val="000846C3"/>
    <w:rsid w:val="000A14EC"/>
    <w:rsid w:val="000C1DC9"/>
    <w:rsid w:val="000C3AB4"/>
    <w:rsid w:val="000D59DD"/>
    <w:rsid w:val="000D5CDD"/>
    <w:rsid w:val="000E36B3"/>
    <w:rsid w:val="000E60B6"/>
    <w:rsid w:val="000E720A"/>
    <w:rsid w:val="000F106E"/>
    <w:rsid w:val="0010656E"/>
    <w:rsid w:val="00110840"/>
    <w:rsid w:val="00110DC0"/>
    <w:rsid w:val="0011698B"/>
    <w:rsid w:val="00124452"/>
    <w:rsid w:val="001258BC"/>
    <w:rsid w:val="0015400E"/>
    <w:rsid w:val="00154ADF"/>
    <w:rsid w:val="00163489"/>
    <w:rsid w:val="00166417"/>
    <w:rsid w:val="001714E4"/>
    <w:rsid w:val="00176EC3"/>
    <w:rsid w:val="001A1B6C"/>
    <w:rsid w:val="001A4EFD"/>
    <w:rsid w:val="001B32DB"/>
    <w:rsid w:val="001B75B9"/>
    <w:rsid w:val="001F5D23"/>
    <w:rsid w:val="00206E17"/>
    <w:rsid w:val="00206E3D"/>
    <w:rsid w:val="00221DA2"/>
    <w:rsid w:val="00226681"/>
    <w:rsid w:val="0023112B"/>
    <w:rsid w:val="0023220D"/>
    <w:rsid w:val="00245B34"/>
    <w:rsid w:val="00247EDC"/>
    <w:rsid w:val="00256619"/>
    <w:rsid w:val="00263649"/>
    <w:rsid w:val="00264DFE"/>
    <w:rsid w:val="00277050"/>
    <w:rsid w:val="00284723"/>
    <w:rsid w:val="002A51E9"/>
    <w:rsid w:val="002C55C7"/>
    <w:rsid w:val="002D290F"/>
    <w:rsid w:val="002D6509"/>
    <w:rsid w:val="002D6F86"/>
    <w:rsid w:val="002F4AED"/>
    <w:rsid w:val="003010EE"/>
    <w:rsid w:val="00304393"/>
    <w:rsid w:val="003071CE"/>
    <w:rsid w:val="00314365"/>
    <w:rsid w:val="00322216"/>
    <w:rsid w:val="00330E19"/>
    <w:rsid w:val="0033225D"/>
    <w:rsid w:val="00332AC0"/>
    <w:rsid w:val="003569CD"/>
    <w:rsid w:val="00356EEE"/>
    <w:rsid w:val="00362777"/>
    <w:rsid w:val="00366BD4"/>
    <w:rsid w:val="00367676"/>
    <w:rsid w:val="00373995"/>
    <w:rsid w:val="00380902"/>
    <w:rsid w:val="00385966"/>
    <w:rsid w:val="00395C8A"/>
    <w:rsid w:val="003A0618"/>
    <w:rsid w:val="003B510A"/>
    <w:rsid w:val="003C24B0"/>
    <w:rsid w:val="003C40E1"/>
    <w:rsid w:val="003C573E"/>
    <w:rsid w:val="003C78BE"/>
    <w:rsid w:val="003E0A76"/>
    <w:rsid w:val="003E4936"/>
    <w:rsid w:val="003E6786"/>
    <w:rsid w:val="003F1AAC"/>
    <w:rsid w:val="003F2783"/>
    <w:rsid w:val="00400FB3"/>
    <w:rsid w:val="004020F5"/>
    <w:rsid w:val="0040344C"/>
    <w:rsid w:val="00422CEF"/>
    <w:rsid w:val="00427055"/>
    <w:rsid w:val="00446574"/>
    <w:rsid w:val="004709AF"/>
    <w:rsid w:val="00473D2E"/>
    <w:rsid w:val="004761AA"/>
    <w:rsid w:val="00476595"/>
    <w:rsid w:val="004771CC"/>
    <w:rsid w:val="00491E68"/>
    <w:rsid w:val="0049266E"/>
    <w:rsid w:val="004A20A4"/>
    <w:rsid w:val="004A3C9E"/>
    <w:rsid w:val="004A66FD"/>
    <w:rsid w:val="004B0C41"/>
    <w:rsid w:val="004C04EA"/>
    <w:rsid w:val="004D704C"/>
    <w:rsid w:val="004E7E43"/>
    <w:rsid w:val="0050650B"/>
    <w:rsid w:val="00511B38"/>
    <w:rsid w:val="00512684"/>
    <w:rsid w:val="00523562"/>
    <w:rsid w:val="00524442"/>
    <w:rsid w:val="00536234"/>
    <w:rsid w:val="005412D9"/>
    <w:rsid w:val="00552272"/>
    <w:rsid w:val="00570A82"/>
    <w:rsid w:val="0057140C"/>
    <w:rsid w:val="005719F2"/>
    <w:rsid w:val="00571D35"/>
    <w:rsid w:val="0057551B"/>
    <w:rsid w:val="005800C2"/>
    <w:rsid w:val="00580C70"/>
    <w:rsid w:val="00581772"/>
    <w:rsid w:val="00585634"/>
    <w:rsid w:val="00586F80"/>
    <w:rsid w:val="0059097C"/>
    <w:rsid w:val="005A1E2E"/>
    <w:rsid w:val="005C4511"/>
    <w:rsid w:val="005E1D53"/>
    <w:rsid w:val="005E5215"/>
    <w:rsid w:val="005F4F77"/>
    <w:rsid w:val="005F7365"/>
    <w:rsid w:val="00602A3C"/>
    <w:rsid w:val="006051AA"/>
    <w:rsid w:val="00617613"/>
    <w:rsid w:val="00622F75"/>
    <w:rsid w:val="0063176D"/>
    <w:rsid w:val="00637725"/>
    <w:rsid w:val="006432CB"/>
    <w:rsid w:val="00673F08"/>
    <w:rsid w:val="00676412"/>
    <w:rsid w:val="00695260"/>
    <w:rsid w:val="00696639"/>
    <w:rsid w:val="006B5103"/>
    <w:rsid w:val="006C26CB"/>
    <w:rsid w:val="006D67BC"/>
    <w:rsid w:val="006F75C8"/>
    <w:rsid w:val="007068D3"/>
    <w:rsid w:val="00720A70"/>
    <w:rsid w:val="0074454F"/>
    <w:rsid w:val="00751065"/>
    <w:rsid w:val="00755DCB"/>
    <w:rsid w:val="00755ED5"/>
    <w:rsid w:val="00764160"/>
    <w:rsid w:val="0076726E"/>
    <w:rsid w:val="00772241"/>
    <w:rsid w:val="0077505C"/>
    <w:rsid w:val="007752B4"/>
    <w:rsid w:val="00784502"/>
    <w:rsid w:val="007956EC"/>
    <w:rsid w:val="007A14D9"/>
    <w:rsid w:val="007B2897"/>
    <w:rsid w:val="007B7178"/>
    <w:rsid w:val="007B7731"/>
    <w:rsid w:val="007C3E38"/>
    <w:rsid w:val="007E09B6"/>
    <w:rsid w:val="007F13D7"/>
    <w:rsid w:val="0081596D"/>
    <w:rsid w:val="008175D4"/>
    <w:rsid w:val="00834A4B"/>
    <w:rsid w:val="00835392"/>
    <w:rsid w:val="008402A9"/>
    <w:rsid w:val="008411C6"/>
    <w:rsid w:val="008425D1"/>
    <w:rsid w:val="008522B0"/>
    <w:rsid w:val="00855828"/>
    <w:rsid w:val="00863E0B"/>
    <w:rsid w:val="00866534"/>
    <w:rsid w:val="00870352"/>
    <w:rsid w:val="00872CAD"/>
    <w:rsid w:val="00873E6F"/>
    <w:rsid w:val="008750C0"/>
    <w:rsid w:val="008B461D"/>
    <w:rsid w:val="008B528D"/>
    <w:rsid w:val="008B5C26"/>
    <w:rsid w:val="008B6269"/>
    <w:rsid w:val="008C2CE2"/>
    <w:rsid w:val="008C4C24"/>
    <w:rsid w:val="008C7307"/>
    <w:rsid w:val="008D730A"/>
    <w:rsid w:val="008E111B"/>
    <w:rsid w:val="008E6790"/>
    <w:rsid w:val="008F039D"/>
    <w:rsid w:val="00912471"/>
    <w:rsid w:val="009141E2"/>
    <w:rsid w:val="00927CAD"/>
    <w:rsid w:val="0093669B"/>
    <w:rsid w:val="0094059B"/>
    <w:rsid w:val="00951835"/>
    <w:rsid w:val="009528CC"/>
    <w:rsid w:val="00961733"/>
    <w:rsid w:val="009865E3"/>
    <w:rsid w:val="00986BB5"/>
    <w:rsid w:val="009945DC"/>
    <w:rsid w:val="009A13BF"/>
    <w:rsid w:val="009A5D32"/>
    <w:rsid w:val="009A7B59"/>
    <w:rsid w:val="009B2348"/>
    <w:rsid w:val="009B4F1E"/>
    <w:rsid w:val="009D163C"/>
    <w:rsid w:val="009D19B5"/>
    <w:rsid w:val="009F236E"/>
    <w:rsid w:val="00A02C3B"/>
    <w:rsid w:val="00A14B41"/>
    <w:rsid w:val="00A33162"/>
    <w:rsid w:val="00A429F2"/>
    <w:rsid w:val="00A47E42"/>
    <w:rsid w:val="00A54230"/>
    <w:rsid w:val="00A6373B"/>
    <w:rsid w:val="00A91030"/>
    <w:rsid w:val="00A94F51"/>
    <w:rsid w:val="00A94FF3"/>
    <w:rsid w:val="00A958A9"/>
    <w:rsid w:val="00AA1CD7"/>
    <w:rsid w:val="00AC5AB2"/>
    <w:rsid w:val="00AC6C34"/>
    <w:rsid w:val="00AC6F51"/>
    <w:rsid w:val="00AE1D18"/>
    <w:rsid w:val="00AE35A6"/>
    <w:rsid w:val="00AF00A9"/>
    <w:rsid w:val="00AF3290"/>
    <w:rsid w:val="00AF5AE5"/>
    <w:rsid w:val="00B02F52"/>
    <w:rsid w:val="00B077C2"/>
    <w:rsid w:val="00B13245"/>
    <w:rsid w:val="00B25ADB"/>
    <w:rsid w:val="00B26F86"/>
    <w:rsid w:val="00B27168"/>
    <w:rsid w:val="00B27984"/>
    <w:rsid w:val="00B33D5E"/>
    <w:rsid w:val="00B500DB"/>
    <w:rsid w:val="00B845BF"/>
    <w:rsid w:val="00B94C47"/>
    <w:rsid w:val="00BA2AAA"/>
    <w:rsid w:val="00BC5287"/>
    <w:rsid w:val="00BD7B03"/>
    <w:rsid w:val="00BE077A"/>
    <w:rsid w:val="00BE56F9"/>
    <w:rsid w:val="00BF765A"/>
    <w:rsid w:val="00C15632"/>
    <w:rsid w:val="00C17AF7"/>
    <w:rsid w:val="00C307D8"/>
    <w:rsid w:val="00C3363A"/>
    <w:rsid w:val="00C34331"/>
    <w:rsid w:val="00C37645"/>
    <w:rsid w:val="00C5089E"/>
    <w:rsid w:val="00C5708E"/>
    <w:rsid w:val="00C6095B"/>
    <w:rsid w:val="00C61D92"/>
    <w:rsid w:val="00C70E51"/>
    <w:rsid w:val="00C81B6B"/>
    <w:rsid w:val="00C8498E"/>
    <w:rsid w:val="00C942AA"/>
    <w:rsid w:val="00CA05FF"/>
    <w:rsid w:val="00CA3A5B"/>
    <w:rsid w:val="00CA733E"/>
    <w:rsid w:val="00CB2B15"/>
    <w:rsid w:val="00CB56B1"/>
    <w:rsid w:val="00CB64EF"/>
    <w:rsid w:val="00CE4531"/>
    <w:rsid w:val="00CF4CF0"/>
    <w:rsid w:val="00D12028"/>
    <w:rsid w:val="00D33E79"/>
    <w:rsid w:val="00D350A0"/>
    <w:rsid w:val="00D365A4"/>
    <w:rsid w:val="00D47C96"/>
    <w:rsid w:val="00D52AB6"/>
    <w:rsid w:val="00D54BFF"/>
    <w:rsid w:val="00D5626A"/>
    <w:rsid w:val="00D575DF"/>
    <w:rsid w:val="00D67144"/>
    <w:rsid w:val="00D705C7"/>
    <w:rsid w:val="00D93E76"/>
    <w:rsid w:val="00D95B74"/>
    <w:rsid w:val="00DA1C56"/>
    <w:rsid w:val="00DA2F3E"/>
    <w:rsid w:val="00DA2FD6"/>
    <w:rsid w:val="00DB276C"/>
    <w:rsid w:val="00DD2E27"/>
    <w:rsid w:val="00DD6D29"/>
    <w:rsid w:val="00DE4D80"/>
    <w:rsid w:val="00E01B8E"/>
    <w:rsid w:val="00E07769"/>
    <w:rsid w:val="00E1276B"/>
    <w:rsid w:val="00E1635D"/>
    <w:rsid w:val="00E56111"/>
    <w:rsid w:val="00E63EE7"/>
    <w:rsid w:val="00E6755B"/>
    <w:rsid w:val="00E75D41"/>
    <w:rsid w:val="00E75D52"/>
    <w:rsid w:val="00E957CC"/>
    <w:rsid w:val="00EA6443"/>
    <w:rsid w:val="00EB4274"/>
    <w:rsid w:val="00EB42C3"/>
    <w:rsid w:val="00ED61C1"/>
    <w:rsid w:val="00EE2654"/>
    <w:rsid w:val="00EE4A4E"/>
    <w:rsid w:val="00EF0776"/>
    <w:rsid w:val="00EF5191"/>
    <w:rsid w:val="00EF5802"/>
    <w:rsid w:val="00EF73B2"/>
    <w:rsid w:val="00F06934"/>
    <w:rsid w:val="00F06ACB"/>
    <w:rsid w:val="00F15DA8"/>
    <w:rsid w:val="00F26FD1"/>
    <w:rsid w:val="00F3317F"/>
    <w:rsid w:val="00F45914"/>
    <w:rsid w:val="00F52260"/>
    <w:rsid w:val="00F61E69"/>
    <w:rsid w:val="00F87491"/>
    <w:rsid w:val="00F914A1"/>
    <w:rsid w:val="00F94247"/>
    <w:rsid w:val="00FC551B"/>
    <w:rsid w:val="00FD00DB"/>
    <w:rsid w:val="00FD397B"/>
    <w:rsid w:val="00FF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44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4452"/>
  </w:style>
  <w:style w:type="paragraph" w:styleId="Footer">
    <w:name w:val="footer"/>
    <w:basedOn w:val="Normal"/>
    <w:link w:val="FooterChar"/>
    <w:uiPriority w:val="99"/>
    <w:semiHidden/>
    <w:unhideWhenUsed/>
    <w:rsid w:val="001244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4452"/>
  </w:style>
  <w:style w:type="character" w:styleId="PageNumber">
    <w:name w:val="page number"/>
    <w:basedOn w:val="DefaultParagraphFont"/>
    <w:rsid w:val="00124452"/>
  </w:style>
  <w:style w:type="paragraph" w:styleId="ListParagraph">
    <w:name w:val="List Paragraph"/>
    <w:basedOn w:val="Normal"/>
    <w:uiPriority w:val="34"/>
    <w:qFormat/>
    <w:rsid w:val="00872CAD"/>
    <w:pPr>
      <w:ind w:left="720"/>
      <w:contextualSpacing/>
    </w:pPr>
  </w:style>
  <w:style w:type="paragraph" w:styleId="BalloonText">
    <w:name w:val="Balloon Text"/>
    <w:basedOn w:val="Normal"/>
    <w:link w:val="BalloonTextChar"/>
    <w:uiPriority w:val="99"/>
    <w:semiHidden/>
    <w:unhideWhenUsed/>
    <w:rsid w:val="00367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44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4452"/>
  </w:style>
  <w:style w:type="paragraph" w:styleId="Footer">
    <w:name w:val="footer"/>
    <w:basedOn w:val="Normal"/>
    <w:link w:val="FooterChar"/>
    <w:uiPriority w:val="99"/>
    <w:semiHidden/>
    <w:unhideWhenUsed/>
    <w:rsid w:val="001244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4452"/>
  </w:style>
  <w:style w:type="character" w:styleId="PageNumber">
    <w:name w:val="page number"/>
    <w:basedOn w:val="DefaultParagraphFont"/>
    <w:rsid w:val="00124452"/>
  </w:style>
  <w:style w:type="paragraph" w:styleId="ListParagraph">
    <w:name w:val="List Paragraph"/>
    <w:basedOn w:val="Normal"/>
    <w:uiPriority w:val="34"/>
    <w:qFormat/>
    <w:rsid w:val="00872CAD"/>
    <w:pPr>
      <w:ind w:left="720"/>
      <w:contextualSpacing/>
    </w:pPr>
  </w:style>
  <w:style w:type="paragraph" w:styleId="BalloonText">
    <w:name w:val="Balloon Text"/>
    <w:basedOn w:val="Normal"/>
    <w:link w:val="BalloonTextChar"/>
    <w:uiPriority w:val="99"/>
    <w:semiHidden/>
    <w:unhideWhenUsed/>
    <w:rsid w:val="00367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FB726-C58B-4835-B437-FD87FC1F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2015-06-24T22:08:00Z</dcterms:created>
  <dcterms:modified xsi:type="dcterms:W3CDTF">2015-06-25T01:16:00Z</dcterms:modified>
</cp:coreProperties>
</file>